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CE01D" w14:textId="77777777" w:rsidR="000A4049" w:rsidRPr="000A4049" w:rsidRDefault="000A4049" w:rsidP="000A4049">
      <w:pPr>
        <w:jc w:val="both"/>
        <w:rPr>
          <w:rFonts w:ascii="Calibri" w:hAnsi="Calibri" w:cs="Calibri"/>
          <w:b/>
          <w:sz w:val="22"/>
          <w:szCs w:val="22"/>
        </w:rPr>
      </w:pPr>
      <w:r w:rsidRPr="000A4049">
        <w:rPr>
          <w:rFonts w:ascii="Calibri" w:hAnsi="Calibri" w:cs="Calibri"/>
          <w:b/>
          <w:sz w:val="22"/>
          <w:szCs w:val="22"/>
        </w:rPr>
        <w:t>WASHINGTON COUNTY HOSPITAL AND CLINICS</w:t>
      </w:r>
    </w:p>
    <w:p w14:paraId="515E8509" w14:textId="77777777" w:rsidR="000A4049" w:rsidRPr="000A4049" w:rsidRDefault="000A4049" w:rsidP="000A4049">
      <w:pPr>
        <w:jc w:val="both"/>
        <w:rPr>
          <w:rFonts w:ascii="Calibri" w:hAnsi="Calibri" w:cs="Calibri"/>
          <w:b/>
          <w:sz w:val="22"/>
          <w:szCs w:val="22"/>
        </w:rPr>
      </w:pPr>
      <w:r w:rsidRPr="000A4049">
        <w:rPr>
          <w:rFonts w:ascii="Calibri" w:hAnsi="Calibri" w:cs="Calibri"/>
          <w:b/>
          <w:sz w:val="22"/>
          <w:szCs w:val="22"/>
        </w:rPr>
        <w:t>Meeting of the Board of Trustees</w:t>
      </w:r>
    </w:p>
    <w:p w14:paraId="32229591" w14:textId="6E27E172" w:rsidR="000A4049" w:rsidRPr="000A4049" w:rsidRDefault="001C21C6" w:rsidP="000A4049">
      <w:pPr>
        <w:jc w:val="both"/>
        <w:rPr>
          <w:rFonts w:ascii="Calibri" w:hAnsi="Calibri" w:cs="Calibri"/>
          <w:b/>
          <w:sz w:val="22"/>
          <w:szCs w:val="22"/>
        </w:rPr>
      </w:pPr>
      <w:r>
        <w:rPr>
          <w:rFonts w:ascii="Calibri" w:hAnsi="Calibri" w:cs="Calibri"/>
          <w:b/>
          <w:sz w:val="22"/>
          <w:szCs w:val="22"/>
        </w:rPr>
        <w:t>January 26, 2023</w:t>
      </w:r>
      <w:r w:rsidR="000A4049" w:rsidRPr="000A4049">
        <w:rPr>
          <w:rFonts w:ascii="Calibri" w:hAnsi="Calibri" w:cs="Calibri"/>
          <w:b/>
          <w:sz w:val="22"/>
          <w:szCs w:val="22"/>
        </w:rPr>
        <w:t xml:space="preserve"> – 4:00 p.m.</w:t>
      </w:r>
    </w:p>
    <w:p w14:paraId="13B97744" w14:textId="7B5B9100" w:rsidR="000A4049" w:rsidRDefault="000A4049" w:rsidP="000A4049">
      <w:pPr>
        <w:jc w:val="center"/>
        <w:rPr>
          <w:rFonts w:ascii="Calibri" w:hAnsi="Calibri" w:cs="Calibri"/>
          <w:sz w:val="22"/>
          <w:szCs w:val="22"/>
        </w:rPr>
      </w:pPr>
      <w:r>
        <w:rPr>
          <w:rFonts w:ascii="Calibri" w:hAnsi="Calibri" w:cs="Calibri"/>
          <w:noProof/>
          <w:sz w:val="22"/>
          <w:szCs w:val="22"/>
        </w:rPr>
        <mc:AlternateContent>
          <mc:Choice Requires="wps">
            <w:drawing>
              <wp:anchor distT="0" distB="0" distL="114300" distR="114300" simplePos="0" relativeHeight="251659264" behindDoc="0" locked="0" layoutInCell="1" allowOverlap="1" wp14:anchorId="02D6A736" wp14:editId="6FD63800">
                <wp:simplePos x="0" y="0"/>
                <wp:positionH relativeFrom="column">
                  <wp:posOffset>823722</wp:posOffset>
                </wp:positionH>
                <wp:positionV relativeFrom="page">
                  <wp:posOffset>1496720</wp:posOffset>
                </wp:positionV>
                <wp:extent cx="4556760" cy="14605"/>
                <wp:effectExtent l="19050" t="19050" r="34290" b="23495"/>
                <wp:wrapNone/>
                <wp:docPr id="1" name="Straight Connector 1"/>
                <wp:cNvGraphicFramePr/>
                <a:graphic xmlns:a="http://schemas.openxmlformats.org/drawingml/2006/main">
                  <a:graphicData uri="http://schemas.microsoft.com/office/word/2010/wordprocessingShape">
                    <wps:wsp>
                      <wps:cNvCnPr/>
                      <wps:spPr>
                        <a:xfrm flipV="1">
                          <a:off x="0" y="0"/>
                          <a:ext cx="4556760" cy="1460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1F8BE8"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page" from="64.85pt,117.85pt" to="423.6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" strokecolor="black [3200]" strokeweight="2.25pt">
                <v:stroke joinstyle="miter"/>
                <w10:wrap anchory="page"/>
              </v:line>
            </w:pict>
          </mc:Fallback>
        </mc:AlternateContent>
      </w:r>
    </w:p>
    <w:p w14:paraId="40A0905E" w14:textId="1D7206BC" w:rsidR="000A4049" w:rsidRPr="007751D5" w:rsidRDefault="000A4049" w:rsidP="000A4049">
      <w:pPr>
        <w:jc w:val="both"/>
        <w:rPr>
          <w:rFonts w:ascii="Calibri" w:hAnsi="Calibri" w:cs="Calibri"/>
          <w:sz w:val="22"/>
          <w:szCs w:val="22"/>
        </w:rPr>
      </w:pPr>
      <w:r w:rsidRPr="007751D5">
        <w:rPr>
          <w:rFonts w:ascii="Calibri" w:hAnsi="Calibri" w:cs="Calibri"/>
          <w:sz w:val="22"/>
          <w:szCs w:val="22"/>
        </w:rPr>
        <w:t xml:space="preserve">The Washington County Hospital and Clinics Board of Trustees met in the Robert Nicola Conference room to conduct the monthly Board meeting on </w:t>
      </w:r>
      <w:r w:rsidR="00457470">
        <w:rPr>
          <w:rFonts w:ascii="Calibri" w:hAnsi="Calibri" w:cs="Calibri"/>
          <w:sz w:val="22"/>
          <w:szCs w:val="22"/>
        </w:rPr>
        <w:t>Thursday</w:t>
      </w:r>
      <w:r w:rsidR="00296FB6">
        <w:rPr>
          <w:rFonts w:ascii="Calibri" w:hAnsi="Calibri" w:cs="Calibri"/>
          <w:sz w:val="22"/>
          <w:szCs w:val="22"/>
        </w:rPr>
        <w:t>, January 26, 2023</w:t>
      </w:r>
      <w:r w:rsidRPr="007751D5">
        <w:rPr>
          <w:rFonts w:ascii="Calibri" w:hAnsi="Calibri" w:cs="Calibri"/>
          <w:sz w:val="22"/>
          <w:szCs w:val="22"/>
        </w:rPr>
        <w:t xml:space="preserve"> at 4:00 p.m. Board Members present were David Bruns, Mike Driscoll, Sue Basten, and </w:t>
      </w:r>
      <w:r w:rsidR="00296FB6">
        <w:rPr>
          <w:rFonts w:ascii="Calibri" w:hAnsi="Calibri" w:cs="Calibri"/>
          <w:sz w:val="22"/>
          <w:szCs w:val="22"/>
        </w:rPr>
        <w:t>Mike Van Osdol</w:t>
      </w:r>
      <w:r w:rsidRPr="007751D5">
        <w:rPr>
          <w:rFonts w:ascii="Calibri" w:hAnsi="Calibri" w:cs="Calibri"/>
          <w:sz w:val="22"/>
          <w:szCs w:val="22"/>
        </w:rPr>
        <w:t>.</w:t>
      </w:r>
      <w:r w:rsidR="00296FB6">
        <w:rPr>
          <w:rFonts w:ascii="Calibri" w:hAnsi="Calibri" w:cs="Calibri"/>
          <w:sz w:val="22"/>
          <w:szCs w:val="22"/>
        </w:rPr>
        <w:t xml:space="preserve"> Due to the number of trustees, Van Osdol was a non-voting member for this meeting.</w:t>
      </w:r>
      <w:r w:rsidRPr="007751D5">
        <w:rPr>
          <w:rFonts w:ascii="Calibri" w:hAnsi="Calibri" w:cs="Calibri"/>
          <w:sz w:val="22"/>
          <w:szCs w:val="22"/>
        </w:rPr>
        <w:t xml:space="preserve"> Also present were Todd Patterson, Andrea Leyden, and Shelli Cleverley</w:t>
      </w:r>
      <w:r w:rsidR="00F80DA9">
        <w:rPr>
          <w:rFonts w:ascii="Calibri" w:hAnsi="Calibri" w:cs="Calibri"/>
          <w:sz w:val="22"/>
          <w:szCs w:val="22"/>
        </w:rPr>
        <w:t xml:space="preserve">. </w:t>
      </w:r>
      <w:r w:rsidR="00296FB6">
        <w:rPr>
          <w:rFonts w:ascii="Calibri" w:hAnsi="Calibri" w:cs="Calibri"/>
          <w:sz w:val="22"/>
          <w:szCs w:val="22"/>
        </w:rPr>
        <w:t>Ann Williams and David Mitchell were absent.</w:t>
      </w:r>
    </w:p>
    <w:p w14:paraId="6ACF39C4" w14:textId="77777777" w:rsidR="000A4049" w:rsidRPr="007751D5" w:rsidRDefault="000A4049" w:rsidP="000A4049">
      <w:pPr>
        <w:jc w:val="both"/>
        <w:rPr>
          <w:rFonts w:ascii="Calibri" w:hAnsi="Calibri" w:cs="Calibri"/>
          <w:sz w:val="18"/>
          <w:szCs w:val="18"/>
        </w:rPr>
      </w:pPr>
    </w:p>
    <w:p w14:paraId="42FF5FEE" w14:textId="48CB48D4" w:rsidR="00976805" w:rsidRPr="00976805" w:rsidRDefault="00976805" w:rsidP="000A4049">
      <w:pPr>
        <w:jc w:val="both"/>
        <w:rPr>
          <w:rFonts w:ascii="Calibri" w:hAnsi="Calibri" w:cs="Calibri"/>
          <w:iCs/>
          <w:sz w:val="22"/>
          <w:szCs w:val="22"/>
        </w:rPr>
      </w:pPr>
      <w:r>
        <w:rPr>
          <w:rFonts w:ascii="Calibri" w:hAnsi="Calibri" w:cs="Calibri"/>
          <w:i/>
          <w:sz w:val="22"/>
          <w:szCs w:val="22"/>
        </w:rPr>
        <w:t xml:space="preserve">Recorder: </w:t>
      </w:r>
      <w:r w:rsidR="001C21C6">
        <w:rPr>
          <w:rFonts w:ascii="Calibri" w:hAnsi="Calibri" w:cs="Calibri"/>
          <w:sz w:val="22"/>
          <w:szCs w:val="22"/>
        </w:rPr>
        <w:t>Rachelle Sobaski</w:t>
      </w:r>
    </w:p>
    <w:p w14:paraId="2AE80951" w14:textId="3105B50C" w:rsidR="000A4049" w:rsidRPr="007751D5" w:rsidRDefault="000A4049" w:rsidP="000A4049">
      <w:pPr>
        <w:jc w:val="both"/>
        <w:rPr>
          <w:rFonts w:ascii="Calibri" w:hAnsi="Calibri" w:cs="Calibri"/>
          <w:sz w:val="22"/>
          <w:szCs w:val="22"/>
        </w:rPr>
      </w:pPr>
      <w:r w:rsidRPr="007751D5">
        <w:rPr>
          <w:rFonts w:ascii="Calibri" w:hAnsi="Calibri" w:cs="Calibri"/>
          <w:i/>
          <w:sz w:val="22"/>
          <w:szCs w:val="22"/>
        </w:rPr>
        <w:t>Press</w:t>
      </w:r>
      <w:r w:rsidRPr="007751D5">
        <w:rPr>
          <w:rFonts w:ascii="Calibri" w:hAnsi="Calibri" w:cs="Calibri"/>
          <w:sz w:val="22"/>
          <w:szCs w:val="22"/>
        </w:rPr>
        <w:t>:  None</w:t>
      </w:r>
    </w:p>
    <w:p w14:paraId="22BA3EAC" w14:textId="510CBBD9" w:rsidR="000A4049" w:rsidRPr="00E60E56" w:rsidRDefault="000A4049" w:rsidP="000A4049">
      <w:pPr>
        <w:jc w:val="both"/>
        <w:rPr>
          <w:rFonts w:ascii="Calibri" w:hAnsi="Calibri" w:cs="Calibri"/>
          <w:iCs/>
          <w:sz w:val="22"/>
          <w:szCs w:val="22"/>
        </w:rPr>
      </w:pPr>
      <w:r w:rsidRPr="007751D5">
        <w:rPr>
          <w:rFonts w:ascii="Calibri" w:hAnsi="Calibri" w:cs="Calibri"/>
          <w:i/>
          <w:sz w:val="22"/>
          <w:szCs w:val="22"/>
        </w:rPr>
        <w:t>Medical Staff:</w:t>
      </w:r>
      <w:r w:rsidR="00E60E56">
        <w:rPr>
          <w:rFonts w:ascii="Calibri" w:hAnsi="Calibri" w:cs="Calibri"/>
          <w:i/>
          <w:sz w:val="22"/>
          <w:szCs w:val="22"/>
        </w:rPr>
        <w:t xml:space="preserve"> </w:t>
      </w:r>
      <w:r w:rsidR="00E60E56">
        <w:rPr>
          <w:rFonts w:ascii="Calibri" w:hAnsi="Calibri" w:cs="Calibri"/>
          <w:iCs/>
          <w:sz w:val="22"/>
          <w:szCs w:val="22"/>
        </w:rPr>
        <w:t>None</w:t>
      </w:r>
    </w:p>
    <w:p w14:paraId="5E030295" w14:textId="22173EAC" w:rsidR="000A4049" w:rsidRPr="007751D5" w:rsidRDefault="000A4049" w:rsidP="000A4049">
      <w:pPr>
        <w:jc w:val="both"/>
        <w:rPr>
          <w:rFonts w:ascii="Calibri" w:hAnsi="Calibri" w:cs="Calibri"/>
          <w:sz w:val="22"/>
          <w:szCs w:val="22"/>
        </w:rPr>
      </w:pPr>
      <w:r w:rsidRPr="007751D5">
        <w:rPr>
          <w:rFonts w:ascii="Calibri" w:hAnsi="Calibri" w:cs="Calibri"/>
          <w:i/>
          <w:sz w:val="22"/>
          <w:szCs w:val="22"/>
        </w:rPr>
        <w:t>Public</w:t>
      </w:r>
      <w:r w:rsidRPr="007751D5">
        <w:rPr>
          <w:rFonts w:ascii="Calibri" w:hAnsi="Calibri" w:cs="Calibri"/>
          <w:sz w:val="22"/>
          <w:szCs w:val="22"/>
        </w:rPr>
        <w:t xml:space="preserve">: </w:t>
      </w:r>
      <w:r w:rsidR="00296FB6">
        <w:rPr>
          <w:rFonts w:ascii="Calibri" w:hAnsi="Calibri" w:cs="Calibri"/>
          <w:sz w:val="22"/>
          <w:szCs w:val="22"/>
        </w:rPr>
        <w:t>None</w:t>
      </w:r>
      <w:r w:rsidRPr="007751D5">
        <w:rPr>
          <w:rFonts w:ascii="Calibri" w:hAnsi="Calibri" w:cs="Calibri"/>
          <w:sz w:val="22"/>
          <w:szCs w:val="22"/>
        </w:rPr>
        <w:t xml:space="preserve">       </w:t>
      </w:r>
    </w:p>
    <w:p w14:paraId="3486ED83" w14:textId="77205B23" w:rsidR="000A4049" w:rsidRPr="007751D5" w:rsidRDefault="000A4049" w:rsidP="000A4049">
      <w:pPr>
        <w:jc w:val="both"/>
        <w:rPr>
          <w:rFonts w:ascii="Calibri" w:hAnsi="Calibri" w:cs="Calibri"/>
          <w:sz w:val="22"/>
          <w:szCs w:val="22"/>
        </w:rPr>
      </w:pPr>
      <w:r w:rsidRPr="007751D5">
        <w:rPr>
          <w:rFonts w:ascii="Calibri" w:hAnsi="Calibri" w:cs="Calibri"/>
          <w:i/>
          <w:sz w:val="22"/>
          <w:szCs w:val="22"/>
        </w:rPr>
        <w:t>WCHC Staff</w:t>
      </w:r>
      <w:r w:rsidRPr="007751D5">
        <w:rPr>
          <w:rFonts w:ascii="Calibri" w:hAnsi="Calibri" w:cs="Calibri"/>
          <w:sz w:val="22"/>
          <w:szCs w:val="22"/>
        </w:rPr>
        <w:t xml:space="preserve">:  </w:t>
      </w:r>
      <w:r w:rsidR="009A1DB0">
        <w:rPr>
          <w:rFonts w:ascii="Calibri" w:hAnsi="Calibri" w:cs="Calibri"/>
          <w:sz w:val="22"/>
          <w:szCs w:val="22"/>
        </w:rPr>
        <w:t xml:space="preserve">Mousa Abuissa, </w:t>
      </w:r>
      <w:r w:rsidRPr="007751D5">
        <w:rPr>
          <w:rFonts w:ascii="Calibri" w:hAnsi="Calibri" w:cs="Calibri"/>
          <w:sz w:val="22"/>
          <w:szCs w:val="22"/>
        </w:rPr>
        <w:t>Craig Pettit, Greta Clemons, Katy Samo</w:t>
      </w:r>
      <w:r w:rsidR="00B77352">
        <w:rPr>
          <w:rFonts w:ascii="Calibri" w:hAnsi="Calibri" w:cs="Calibri"/>
          <w:sz w:val="22"/>
          <w:szCs w:val="22"/>
        </w:rPr>
        <w:t xml:space="preserve">, </w:t>
      </w:r>
      <w:r w:rsidRPr="007751D5">
        <w:rPr>
          <w:rFonts w:ascii="Calibri" w:hAnsi="Calibri" w:cs="Calibri"/>
          <w:sz w:val="22"/>
          <w:szCs w:val="22"/>
        </w:rPr>
        <w:t xml:space="preserve">Tiffany Halvorson, </w:t>
      </w:r>
      <w:r w:rsidR="009A1DB0">
        <w:rPr>
          <w:rFonts w:ascii="Calibri" w:hAnsi="Calibri" w:cs="Calibri"/>
          <w:sz w:val="22"/>
          <w:szCs w:val="22"/>
        </w:rPr>
        <w:t>Jenn Hughes</w:t>
      </w:r>
      <w:r w:rsidR="00B77352">
        <w:rPr>
          <w:rFonts w:ascii="Calibri" w:hAnsi="Calibri" w:cs="Calibri"/>
          <w:sz w:val="22"/>
          <w:szCs w:val="22"/>
        </w:rPr>
        <w:t xml:space="preserve">, </w:t>
      </w:r>
      <w:r w:rsidR="009A1DB0">
        <w:rPr>
          <w:rFonts w:ascii="Calibri" w:hAnsi="Calibri" w:cs="Calibri"/>
          <w:sz w:val="22"/>
          <w:szCs w:val="22"/>
        </w:rPr>
        <w:t>Jess Reed, Greta Clemons, Bob Emry, Annie Dechant,</w:t>
      </w:r>
      <w:r w:rsidR="00E570FA">
        <w:rPr>
          <w:rFonts w:ascii="Calibri" w:hAnsi="Calibri" w:cs="Calibri"/>
          <w:sz w:val="22"/>
          <w:szCs w:val="22"/>
        </w:rPr>
        <w:t xml:space="preserve"> Denyse Gipple,</w:t>
      </w:r>
      <w:r w:rsidR="009A1DB0">
        <w:rPr>
          <w:rFonts w:ascii="Calibri" w:hAnsi="Calibri" w:cs="Calibri"/>
          <w:sz w:val="22"/>
          <w:szCs w:val="22"/>
        </w:rPr>
        <w:t xml:space="preserve"> </w:t>
      </w:r>
      <w:r w:rsidR="00E60E56" w:rsidRPr="009A1DB0">
        <w:rPr>
          <w:rFonts w:ascii="Calibri" w:hAnsi="Calibri" w:cs="Calibri"/>
          <w:iCs/>
          <w:sz w:val="22"/>
          <w:szCs w:val="22"/>
        </w:rPr>
        <w:t>Sarah J. Greiner, RN</w:t>
      </w:r>
      <w:r w:rsidR="00E60E56">
        <w:rPr>
          <w:rFonts w:ascii="Calibri" w:hAnsi="Calibri" w:cs="Calibri"/>
          <w:iCs/>
          <w:sz w:val="22"/>
          <w:szCs w:val="22"/>
        </w:rPr>
        <w:t>,</w:t>
      </w:r>
      <w:r w:rsidR="00E60E56">
        <w:rPr>
          <w:rFonts w:ascii="Calibri" w:hAnsi="Calibri" w:cs="Calibri"/>
          <w:sz w:val="22"/>
          <w:szCs w:val="22"/>
        </w:rPr>
        <w:t xml:space="preserve"> </w:t>
      </w:r>
      <w:r w:rsidR="009A1DB0">
        <w:rPr>
          <w:rFonts w:ascii="Calibri" w:hAnsi="Calibri" w:cs="Calibri"/>
          <w:sz w:val="22"/>
          <w:szCs w:val="22"/>
        </w:rPr>
        <w:t>Jenny Allen</w:t>
      </w:r>
      <w:r w:rsidR="00B77352">
        <w:rPr>
          <w:rFonts w:ascii="Calibri" w:hAnsi="Calibri" w:cs="Calibri"/>
          <w:sz w:val="22"/>
          <w:szCs w:val="22"/>
        </w:rPr>
        <w:t xml:space="preserve">, </w:t>
      </w:r>
      <w:r w:rsidRPr="007751D5">
        <w:rPr>
          <w:rFonts w:ascii="Calibri" w:hAnsi="Calibri" w:cs="Calibri"/>
          <w:sz w:val="22"/>
          <w:szCs w:val="22"/>
        </w:rPr>
        <w:t>and Makyla Maize.</w:t>
      </w:r>
    </w:p>
    <w:p w14:paraId="37529D32" w14:textId="77777777" w:rsidR="000A4049" w:rsidRPr="007751D5" w:rsidRDefault="000A4049" w:rsidP="000A4049">
      <w:pPr>
        <w:jc w:val="both"/>
        <w:rPr>
          <w:rFonts w:ascii="Calibri" w:hAnsi="Calibri" w:cs="Calibri"/>
          <w:sz w:val="18"/>
          <w:szCs w:val="18"/>
        </w:rPr>
      </w:pPr>
    </w:p>
    <w:p w14:paraId="77656280" w14:textId="703504B4" w:rsidR="000A4049" w:rsidRPr="007751D5" w:rsidRDefault="000A4049" w:rsidP="000A4049">
      <w:pPr>
        <w:jc w:val="both"/>
        <w:rPr>
          <w:rFonts w:ascii="Calibri" w:hAnsi="Calibri" w:cs="Calibri"/>
          <w:sz w:val="22"/>
          <w:szCs w:val="22"/>
        </w:rPr>
      </w:pPr>
      <w:r w:rsidRPr="007751D5">
        <w:rPr>
          <w:rFonts w:ascii="Calibri" w:hAnsi="Calibri" w:cs="Calibri"/>
          <w:sz w:val="22"/>
          <w:szCs w:val="22"/>
        </w:rPr>
        <w:t>Bruns called the meeting to order at 4:</w:t>
      </w:r>
      <w:r w:rsidR="00296FB6">
        <w:rPr>
          <w:rFonts w:ascii="Calibri" w:hAnsi="Calibri" w:cs="Calibri"/>
          <w:sz w:val="22"/>
          <w:szCs w:val="22"/>
        </w:rPr>
        <w:t>00</w:t>
      </w:r>
      <w:r w:rsidRPr="007751D5">
        <w:rPr>
          <w:rFonts w:ascii="Calibri" w:hAnsi="Calibri" w:cs="Calibri"/>
          <w:sz w:val="22"/>
          <w:szCs w:val="22"/>
        </w:rPr>
        <w:t xml:space="preserve"> p.m.  </w:t>
      </w:r>
    </w:p>
    <w:p w14:paraId="0780B274" w14:textId="77777777" w:rsidR="000A4049" w:rsidRPr="007751D5" w:rsidRDefault="000A4049" w:rsidP="000A4049">
      <w:pPr>
        <w:jc w:val="both"/>
        <w:rPr>
          <w:rFonts w:ascii="Calibri" w:hAnsi="Calibri" w:cs="Calibri"/>
          <w:sz w:val="18"/>
          <w:szCs w:val="18"/>
        </w:rPr>
      </w:pPr>
    </w:p>
    <w:p w14:paraId="6F4AB99F" w14:textId="77777777" w:rsidR="000A4049" w:rsidRPr="007751D5" w:rsidRDefault="000A4049" w:rsidP="000A4049">
      <w:pPr>
        <w:jc w:val="both"/>
        <w:rPr>
          <w:rFonts w:ascii="Calibri" w:hAnsi="Calibri" w:cs="Calibri"/>
          <w:b/>
          <w:sz w:val="22"/>
          <w:szCs w:val="22"/>
        </w:rPr>
      </w:pPr>
      <w:r w:rsidRPr="007751D5">
        <w:rPr>
          <w:rFonts w:ascii="Calibri" w:hAnsi="Calibri" w:cs="Calibri"/>
          <w:b/>
          <w:sz w:val="22"/>
          <w:szCs w:val="22"/>
        </w:rPr>
        <w:t xml:space="preserve">REVIEW AGENDA  </w:t>
      </w:r>
    </w:p>
    <w:p w14:paraId="0F6A3DF3" w14:textId="76112507" w:rsidR="00457470" w:rsidRPr="00296FB6" w:rsidRDefault="00296FB6" w:rsidP="000A4049">
      <w:pPr>
        <w:pStyle w:val="ListParagraph"/>
        <w:numPr>
          <w:ilvl w:val="0"/>
          <w:numId w:val="14"/>
        </w:numPr>
        <w:jc w:val="both"/>
        <w:rPr>
          <w:rFonts w:cs="Calibri"/>
        </w:rPr>
      </w:pPr>
      <w:r>
        <w:rPr>
          <w:rFonts w:cs="Calibri"/>
        </w:rPr>
        <w:t>No changes</w:t>
      </w:r>
    </w:p>
    <w:p w14:paraId="37BD1935" w14:textId="77777777" w:rsidR="000A4049" w:rsidRPr="007751D5" w:rsidRDefault="000A4049" w:rsidP="000A4049">
      <w:pPr>
        <w:jc w:val="both"/>
        <w:rPr>
          <w:rFonts w:ascii="Calibri" w:hAnsi="Calibri" w:cs="Calibri"/>
          <w:bCs/>
          <w:sz w:val="22"/>
          <w:szCs w:val="22"/>
        </w:rPr>
      </w:pPr>
      <w:r w:rsidRPr="007751D5">
        <w:rPr>
          <w:rFonts w:ascii="Calibri" w:hAnsi="Calibri" w:cs="Calibri"/>
          <w:b/>
          <w:sz w:val="22"/>
          <w:szCs w:val="22"/>
        </w:rPr>
        <w:t xml:space="preserve">MINUTES </w:t>
      </w:r>
      <w:r w:rsidRPr="007751D5">
        <w:rPr>
          <w:rFonts w:ascii="Calibri" w:hAnsi="Calibri" w:cs="Calibri"/>
          <w:bCs/>
          <w:sz w:val="22"/>
          <w:szCs w:val="22"/>
        </w:rPr>
        <w:t xml:space="preserve">(Bruns) </w:t>
      </w:r>
    </w:p>
    <w:p w14:paraId="6C7CD719" w14:textId="7E76381C" w:rsidR="000A4049" w:rsidRPr="007751D5" w:rsidRDefault="000A4049" w:rsidP="000A4049">
      <w:pPr>
        <w:jc w:val="both"/>
        <w:rPr>
          <w:rFonts w:ascii="Calibri" w:hAnsi="Calibri" w:cs="Calibri"/>
          <w:bCs/>
          <w:sz w:val="22"/>
          <w:szCs w:val="22"/>
        </w:rPr>
      </w:pPr>
      <w:r w:rsidRPr="007751D5">
        <w:rPr>
          <w:rFonts w:ascii="Calibri" w:hAnsi="Calibri" w:cs="Calibri"/>
          <w:sz w:val="22"/>
          <w:szCs w:val="22"/>
        </w:rPr>
        <w:t xml:space="preserve">The </w:t>
      </w:r>
      <w:r w:rsidR="00296FB6">
        <w:rPr>
          <w:rFonts w:ascii="Calibri" w:hAnsi="Calibri" w:cs="Calibri"/>
          <w:sz w:val="22"/>
          <w:szCs w:val="22"/>
        </w:rPr>
        <w:t>December 1, 2022</w:t>
      </w:r>
      <w:r w:rsidRPr="007751D5">
        <w:rPr>
          <w:rFonts w:ascii="Calibri" w:hAnsi="Calibri" w:cs="Calibri"/>
          <w:sz w:val="22"/>
          <w:szCs w:val="22"/>
        </w:rPr>
        <w:t xml:space="preserve"> Board meeting minutes were presented </w:t>
      </w:r>
      <w:r w:rsidR="00981E35">
        <w:rPr>
          <w:rFonts w:ascii="Calibri" w:hAnsi="Calibri" w:cs="Calibri"/>
          <w:sz w:val="22"/>
          <w:szCs w:val="22"/>
        </w:rPr>
        <w:t xml:space="preserve">and </w:t>
      </w:r>
      <w:r w:rsidR="00296FB6">
        <w:rPr>
          <w:rFonts w:ascii="Calibri" w:hAnsi="Calibri" w:cs="Calibri"/>
          <w:sz w:val="22"/>
          <w:szCs w:val="22"/>
        </w:rPr>
        <w:t>approved with a motion</w:t>
      </w:r>
      <w:r w:rsidR="00D16F92">
        <w:rPr>
          <w:rFonts w:ascii="Calibri" w:hAnsi="Calibri" w:cs="Calibri"/>
          <w:sz w:val="22"/>
          <w:szCs w:val="22"/>
        </w:rPr>
        <w:t xml:space="preserve"> made </w:t>
      </w:r>
      <w:r w:rsidRPr="007751D5">
        <w:rPr>
          <w:rFonts w:ascii="Calibri" w:hAnsi="Calibri" w:cs="Calibri"/>
          <w:sz w:val="22"/>
          <w:szCs w:val="22"/>
        </w:rPr>
        <w:t xml:space="preserve">by </w:t>
      </w:r>
      <w:r w:rsidR="00981E35">
        <w:rPr>
          <w:rFonts w:ascii="Calibri" w:hAnsi="Calibri" w:cs="Calibri"/>
          <w:sz w:val="22"/>
          <w:szCs w:val="22"/>
        </w:rPr>
        <w:t>Driscoll</w:t>
      </w:r>
      <w:r w:rsidRPr="007751D5">
        <w:rPr>
          <w:rFonts w:ascii="Calibri" w:hAnsi="Calibri" w:cs="Calibri"/>
          <w:sz w:val="22"/>
          <w:szCs w:val="22"/>
        </w:rPr>
        <w:t xml:space="preserve">, seconded by </w:t>
      </w:r>
      <w:r w:rsidR="00296FB6">
        <w:rPr>
          <w:rFonts w:ascii="Calibri" w:hAnsi="Calibri" w:cs="Calibri"/>
          <w:sz w:val="22"/>
          <w:szCs w:val="22"/>
        </w:rPr>
        <w:t>Basten</w:t>
      </w:r>
      <w:r w:rsidRPr="007751D5">
        <w:rPr>
          <w:rFonts w:ascii="Calibri" w:hAnsi="Calibri" w:cs="Calibri"/>
          <w:sz w:val="22"/>
          <w:szCs w:val="22"/>
        </w:rPr>
        <w:t xml:space="preserve">. Motion approved </w:t>
      </w:r>
      <w:r w:rsidR="00296FB6">
        <w:rPr>
          <w:rFonts w:ascii="Calibri" w:hAnsi="Calibri" w:cs="Calibri"/>
          <w:sz w:val="22"/>
          <w:szCs w:val="22"/>
        </w:rPr>
        <w:t>3</w:t>
      </w:r>
      <w:r w:rsidRPr="007751D5">
        <w:rPr>
          <w:rFonts w:ascii="Calibri" w:hAnsi="Calibri" w:cs="Calibri"/>
          <w:sz w:val="22"/>
          <w:szCs w:val="22"/>
        </w:rPr>
        <w:t>-0.</w:t>
      </w:r>
      <w:r w:rsidRPr="007751D5">
        <w:rPr>
          <w:rFonts w:ascii="Calibri" w:hAnsi="Calibri" w:cs="Calibri"/>
          <w:sz w:val="24"/>
          <w:szCs w:val="24"/>
        </w:rPr>
        <w:t xml:space="preserve">   </w:t>
      </w:r>
    </w:p>
    <w:p w14:paraId="0C54D9EA" w14:textId="77777777" w:rsidR="000A4049" w:rsidRPr="007751D5" w:rsidRDefault="000A4049" w:rsidP="000A4049">
      <w:pPr>
        <w:jc w:val="both"/>
        <w:rPr>
          <w:rFonts w:ascii="Calibri" w:hAnsi="Calibri" w:cs="Calibri"/>
          <w:sz w:val="22"/>
          <w:szCs w:val="22"/>
        </w:rPr>
      </w:pPr>
    </w:p>
    <w:p w14:paraId="2E3894FD" w14:textId="77777777" w:rsidR="000A4049" w:rsidRPr="007751D5" w:rsidRDefault="000A4049" w:rsidP="000A4049">
      <w:pPr>
        <w:jc w:val="both"/>
        <w:rPr>
          <w:rFonts w:ascii="Calibri" w:hAnsi="Calibri" w:cs="Calibri"/>
          <w:b/>
          <w:sz w:val="22"/>
          <w:szCs w:val="22"/>
        </w:rPr>
      </w:pPr>
      <w:r w:rsidRPr="007751D5">
        <w:rPr>
          <w:rFonts w:ascii="Calibri" w:hAnsi="Calibri" w:cs="Calibri"/>
          <w:b/>
          <w:sz w:val="22"/>
          <w:szCs w:val="22"/>
        </w:rPr>
        <w:t>BOARD EDUCATION</w:t>
      </w:r>
    </w:p>
    <w:p w14:paraId="7682907D" w14:textId="2C83A44B" w:rsidR="006818B0" w:rsidRDefault="00724C22" w:rsidP="00296FB6">
      <w:pPr>
        <w:pStyle w:val="ListParagraph"/>
        <w:numPr>
          <w:ilvl w:val="0"/>
          <w:numId w:val="14"/>
        </w:numPr>
        <w:jc w:val="both"/>
        <w:rPr>
          <w:rFonts w:cs="Calibri"/>
        </w:rPr>
      </w:pPr>
      <w:r>
        <w:rPr>
          <w:rFonts w:cs="Calibri"/>
        </w:rPr>
        <w:t>R</w:t>
      </w:r>
      <w:r w:rsidR="00296FB6">
        <w:rPr>
          <w:rFonts w:cs="Calibri"/>
        </w:rPr>
        <w:t>HC Program Evaluation for Columbus Junction Clinic (Dechant)</w:t>
      </w:r>
    </w:p>
    <w:p w14:paraId="45D52EE4" w14:textId="54BE4A5E" w:rsidR="005C198B" w:rsidRDefault="00724C22" w:rsidP="00754935">
      <w:pPr>
        <w:pStyle w:val="ListParagraph"/>
        <w:numPr>
          <w:ilvl w:val="1"/>
          <w:numId w:val="14"/>
        </w:numPr>
        <w:spacing w:before="120" w:after="120"/>
        <w:jc w:val="both"/>
        <w:rPr>
          <w:rFonts w:cs="Calibri"/>
        </w:rPr>
      </w:pPr>
      <w:r w:rsidRPr="00724C22">
        <w:rPr>
          <w:rFonts w:cs="Calibri"/>
        </w:rPr>
        <w:t>Dechant shared the highlights of the RHC Program Evaluation including program overview, policy updates, medical records and HIIPA, services and procedures, clinic data</w:t>
      </w:r>
      <w:r w:rsidR="00754935">
        <w:rPr>
          <w:rFonts w:cs="Calibri"/>
        </w:rPr>
        <w:t>, and QAPI plan</w:t>
      </w:r>
      <w:r w:rsidRPr="00724C22">
        <w:rPr>
          <w:rFonts w:cs="Calibri"/>
        </w:rPr>
        <w:t xml:space="preserve">. </w:t>
      </w:r>
    </w:p>
    <w:p w14:paraId="33269823" w14:textId="61B6BB4D" w:rsidR="00724C22" w:rsidRDefault="00724C22" w:rsidP="00754935">
      <w:pPr>
        <w:pStyle w:val="NoSpacing"/>
        <w:spacing w:before="120" w:after="120"/>
        <w:contextualSpacing/>
        <w:jc w:val="center"/>
        <w:rPr>
          <w:rFonts w:cs="Calibri"/>
          <w:i/>
          <w:iCs/>
        </w:rPr>
      </w:pPr>
      <w:r>
        <w:rPr>
          <w:rFonts w:cs="Calibri"/>
          <w:i/>
          <w:iCs/>
        </w:rPr>
        <w:t>Basten</w:t>
      </w:r>
      <w:r w:rsidRPr="00724C22">
        <w:rPr>
          <w:rFonts w:cs="Calibri"/>
          <w:i/>
          <w:iCs/>
        </w:rPr>
        <w:t xml:space="preserve"> moved to approve </w:t>
      </w:r>
      <w:r>
        <w:rPr>
          <w:rFonts w:cs="Calibri"/>
          <w:i/>
          <w:iCs/>
        </w:rPr>
        <w:t xml:space="preserve">the RHC Program Evaluation for Columbus Junction Clinic </w:t>
      </w:r>
    </w:p>
    <w:p w14:paraId="349978B6" w14:textId="6FDBB71A" w:rsidR="00724C22" w:rsidRPr="00754935" w:rsidRDefault="00724C22" w:rsidP="00754935">
      <w:pPr>
        <w:pStyle w:val="NoSpacing"/>
        <w:spacing w:before="120" w:after="120"/>
        <w:contextualSpacing/>
        <w:jc w:val="center"/>
        <w:rPr>
          <w:rFonts w:cs="Calibri"/>
          <w:i/>
          <w:iCs/>
        </w:rPr>
      </w:pPr>
      <w:r w:rsidRPr="00724C22">
        <w:rPr>
          <w:rFonts w:cs="Calibri"/>
          <w:i/>
          <w:iCs/>
        </w:rPr>
        <w:t xml:space="preserve">as presented, seconded by Driscoll. Motion approved </w:t>
      </w:r>
      <w:r>
        <w:rPr>
          <w:rFonts w:cs="Calibri"/>
          <w:i/>
          <w:iCs/>
        </w:rPr>
        <w:t>3</w:t>
      </w:r>
      <w:r w:rsidRPr="00724C22">
        <w:rPr>
          <w:rFonts w:cs="Calibri"/>
          <w:i/>
          <w:iCs/>
        </w:rPr>
        <w:t>-0.</w:t>
      </w:r>
    </w:p>
    <w:p w14:paraId="4296B028" w14:textId="776BA2D5" w:rsidR="00981E35" w:rsidRDefault="00981E35" w:rsidP="00981E35">
      <w:pPr>
        <w:numPr>
          <w:ilvl w:val="0"/>
          <w:numId w:val="2"/>
        </w:numPr>
        <w:jc w:val="both"/>
        <w:rPr>
          <w:rFonts w:ascii="Calibri" w:hAnsi="Calibri" w:cs="Calibri"/>
          <w:sz w:val="22"/>
          <w:szCs w:val="22"/>
        </w:rPr>
      </w:pPr>
      <w:r>
        <w:rPr>
          <w:rFonts w:ascii="Calibri" w:hAnsi="Calibri" w:cs="Calibri"/>
          <w:sz w:val="22"/>
          <w:szCs w:val="22"/>
        </w:rPr>
        <w:t>Patient Satisfaction Update</w:t>
      </w:r>
      <w:r w:rsidR="006818B0">
        <w:rPr>
          <w:rFonts w:ascii="Calibri" w:hAnsi="Calibri" w:cs="Calibri"/>
          <w:sz w:val="22"/>
          <w:szCs w:val="22"/>
        </w:rPr>
        <w:t xml:space="preserve"> (Leyden)</w:t>
      </w:r>
    </w:p>
    <w:p w14:paraId="50889600" w14:textId="51BFE347" w:rsidR="006818B0" w:rsidRPr="00A23E1F" w:rsidRDefault="006818B0" w:rsidP="00A23E1F">
      <w:pPr>
        <w:numPr>
          <w:ilvl w:val="1"/>
          <w:numId w:val="2"/>
        </w:numPr>
        <w:jc w:val="both"/>
        <w:rPr>
          <w:rFonts w:ascii="Calibri" w:hAnsi="Calibri" w:cs="Calibri"/>
          <w:sz w:val="22"/>
          <w:szCs w:val="22"/>
        </w:rPr>
      </w:pPr>
      <w:r>
        <w:rPr>
          <w:rFonts w:ascii="Calibri" w:hAnsi="Calibri" w:cs="Calibri"/>
          <w:sz w:val="22"/>
          <w:szCs w:val="22"/>
        </w:rPr>
        <w:t xml:space="preserve">Leyden shared </w:t>
      </w:r>
      <w:r w:rsidR="00D9013F">
        <w:rPr>
          <w:rFonts w:ascii="Calibri" w:hAnsi="Calibri" w:cs="Calibri"/>
          <w:sz w:val="22"/>
          <w:szCs w:val="22"/>
        </w:rPr>
        <w:t xml:space="preserve">survey </w:t>
      </w:r>
      <w:r w:rsidR="004848FA">
        <w:rPr>
          <w:rFonts w:ascii="Calibri" w:hAnsi="Calibri" w:cs="Calibri"/>
          <w:sz w:val="22"/>
          <w:szCs w:val="22"/>
        </w:rPr>
        <w:t xml:space="preserve">results of </w:t>
      </w:r>
      <w:r w:rsidR="00463F67">
        <w:rPr>
          <w:rFonts w:ascii="Calibri" w:hAnsi="Calibri" w:cs="Calibri"/>
          <w:sz w:val="22"/>
          <w:szCs w:val="22"/>
        </w:rPr>
        <w:t xml:space="preserve">each quarter of the 2022 </w:t>
      </w:r>
      <w:r>
        <w:rPr>
          <w:rFonts w:ascii="Calibri" w:hAnsi="Calibri" w:cs="Calibri"/>
          <w:sz w:val="22"/>
          <w:szCs w:val="22"/>
        </w:rPr>
        <w:t xml:space="preserve">Patient Satisfaction Update. </w:t>
      </w:r>
      <w:r w:rsidR="00D9013F">
        <w:rPr>
          <w:rFonts w:ascii="Calibri" w:hAnsi="Calibri" w:cs="Calibri"/>
          <w:sz w:val="22"/>
          <w:szCs w:val="22"/>
        </w:rPr>
        <w:t>Goals are to reduce wait times in the ED. Overall</w:t>
      </w:r>
      <w:r w:rsidR="00BA73F9">
        <w:rPr>
          <w:rFonts w:ascii="Calibri" w:hAnsi="Calibri" w:cs="Calibri"/>
          <w:sz w:val="22"/>
          <w:szCs w:val="22"/>
        </w:rPr>
        <w:t>,</w:t>
      </w:r>
      <w:r w:rsidR="00D9013F">
        <w:rPr>
          <w:rFonts w:ascii="Calibri" w:hAnsi="Calibri" w:cs="Calibri"/>
          <w:sz w:val="22"/>
          <w:szCs w:val="22"/>
        </w:rPr>
        <w:t xml:space="preserve"> patients seem satisfied with their care at WCHC. </w:t>
      </w:r>
    </w:p>
    <w:p w14:paraId="0EC979EB" w14:textId="7B771CA3" w:rsidR="000A4049" w:rsidRDefault="00296FB6" w:rsidP="000A4049">
      <w:pPr>
        <w:numPr>
          <w:ilvl w:val="0"/>
          <w:numId w:val="2"/>
        </w:numPr>
        <w:jc w:val="both"/>
        <w:rPr>
          <w:rFonts w:ascii="Calibri" w:hAnsi="Calibri" w:cs="Calibri"/>
          <w:sz w:val="22"/>
          <w:szCs w:val="22"/>
        </w:rPr>
      </w:pPr>
      <w:r>
        <w:rPr>
          <w:rFonts w:ascii="Calibri" w:hAnsi="Calibri" w:cs="Calibri"/>
          <w:sz w:val="22"/>
          <w:szCs w:val="22"/>
        </w:rPr>
        <w:t>Building Survey</w:t>
      </w:r>
      <w:r w:rsidR="000A4049" w:rsidRPr="007751D5">
        <w:rPr>
          <w:rFonts w:ascii="Calibri" w:hAnsi="Calibri" w:cs="Calibri"/>
          <w:sz w:val="22"/>
          <w:szCs w:val="22"/>
        </w:rPr>
        <w:t xml:space="preserve"> (</w:t>
      </w:r>
      <w:r>
        <w:rPr>
          <w:rFonts w:ascii="Calibri" w:hAnsi="Calibri" w:cs="Calibri"/>
          <w:sz w:val="22"/>
          <w:szCs w:val="22"/>
        </w:rPr>
        <w:t>Basten and Bruns</w:t>
      </w:r>
      <w:r w:rsidR="000A4049" w:rsidRPr="007751D5">
        <w:rPr>
          <w:rFonts w:ascii="Calibri" w:hAnsi="Calibri" w:cs="Calibri"/>
          <w:sz w:val="22"/>
          <w:szCs w:val="22"/>
        </w:rPr>
        <w:t>)</w:t>
      </w:r>
    </w:p>
    <w:p w14:paraId="2392A32A" w14:textId="280BF318" w:rsidR="00D9013F" w:rsidRDefault="00D9013F" w:rsidP="00D9013F">
      <w:pPr>
        <w:numPr>
          <w:ilvl w:val="1"/>
          <w:numId w:val="2"/>
        </w:numPr>
        <w:jc w:val="both"/>
        <w:rPr>
          <w:rFonts w:ascii="Calibri" w:hAnsi="Calibri" w:cs="Calibri"/>
          <w:sz w:val="22"/>
          <w:szCs w:val="22"/>
        </w:rPr>
      </w:pPr>
      <w:r>
        <w:rPr>
          <w:rFonts w:ascii="Calibri" w:hAnsi="Calibri" w:cs="Calibri"/>
          <w:sz w:val="22"/>
          <w:szCs w:val="22"/>
        </w:rPr>
        <w:t xml:space="preserve">Basten shared that the building survey went well and that she was quite impressed by the progress in Plant Ops. She also shared that Pettit gave a tour of the Specialty Clinic expansion areas along with the other areas that are to be transitioned into a new space. Overall, she reported that there is a lot of moving parts behind the scenes and that it was nice to get a glimpse of those changes. </w:t>
      </w:r>
      <w:r w:rsidR="00430E03">
        <w:rPr>
          <w:rFonts w:ascii="Calibri" w:hAnsi="Calibri" w:cs="Calibri"/>
          <w:sz w:val="22"/>
          <w:szCs w:val="22"/>
        </w:rPr>
        <w:t>Bruns added that Pettit is extremely passionate about the work he does and that he is the best person for the role of the Plant Ops Director.</w:t>
      </w:r>
    </w:p>
    <w:p w14:paraId="1F6E9672" w14:textId="77777777" w:rsidR="00430E03" w:rsidRDefault="00430E03" w:rsidP="000A4049">
      <w:pPr>
        <w:jc w:val="both"/>
        <w:rPr>
          <w:rFonts w:ascii="Calibri" w:hAnsi="Calibri" w:cs="Calibri"/>
          <w:sz w:val="22"/>
          <w:szCs w:val="22"/>
        </w:rPr>
      </w:pPr>
    </w:p>
    <w:p w14:paraId="6B7AAD95" w14:textId="26D9A075" w:rsidR="00296FB6" w:rsidRDefault="00296FB6" w:rsidP="000A4049">
      <w:pPr>
        <w:jc w:val="both"/>
        <w:rPr>
          <w:rFonts w:ascii="Calibri" w:hAnsi="Calibri" w:cs="Calibri"/>
          <w:b/>
          <w:bCs/>
          <w:sz w:val="22"/>
          <w:szCs w:val="22"/>
        </w:rPr>
      </w:pPr>
      <w:r>
        <w:rPr>
          <w:rFonts w:ascii="Calibri" w:hAnsi="Calibri" w:cs="Calibri"/>
          <w:b/>
          <w:bCs/>
          <w:sz w:val="22"/>
          <w:szCs w:val="22"/>
        </w:rPr>
        <w:lastRenderedPageBreak/>
        <w:t>MANAGEMENT</w:t>
      </w:r>
      <w:r w:rsidR="004469D1">
        <w:rPr>
          <w:rFonts w:ascii="Calibri" w:hAnsi="Calibri" w:cs="Calibri"/>
          <w:b/>
          <w:bCs/>
          <w:sz w:val="22"/>
          <w:szCs w:val="22"/>
        </w:rPr>
        <w:t xml:space="preserve"> </w:t>
      </w:r>
    </w:p>
    <w:p w14:paraId="2622FDD6" w14:textId="125E0DB4" w:rsidR="00BA73F9" w:rsidRPr="00BA73F9" w:rsidRDefault="00296FB6" w:rsidP="00BA73F9">
      <w:pPr>
        <w:pStyle w:val="ListParagraph"/>
        <w:numPr>
          <w:ilvl w:val="0"/>
          <w:numId w:val="17"/>
        </w:numPr>
        <w:jc w:val="both"/>
        <w:rPr>
          <w:rFonts w:cs="Calibri"/>
        </w:rPr>
      </w:pPr>
      <w:r>
        <w:rPr>
          <w:rFonts w:cs="Calibri"/>
        </w:rPr>
        <w:t>Nominating Committee Report/Appoint Officers (</w:t>
      </w:r>
      <w:r w:rsidR="00A701E5">
        <w:rPr>
          <w:rFonts w:cs="Calibri"/>
        </w:rPr>
        <w:t>Williams</w:t>
      </w:r>
      <w:r>
        <w:rPr>
          <w:rFonts w:cs="Calibri"/>
        </w:rPr>
        <w:t>)</w:t>
      </w:r>
    </w:p>
    <w:p w14:paraId="637F65DC" w14:textId="77777777" w:rsidR="002B0B37" w:rsidRPr="002B0B37" w:rsidRDefault="00BA73F9" w:rsidP="002B0B37">
      <w:pPr>
        <w:pStyle w:val="ListParagraph"/>
        <w:numPr>
          <w:ilvl w:val="1"/>
          <w:numId w:val="17"/>
        </w:numPr>
        <w:spacing w:after="120"/>
        <w:jc w:val="both"/>
        <w:rPr>
          <w:rFonts w:cs="Calibri"/>
        </w:rPr>
      </w:pPr>
      <w:r>
        <w:t>The Nominating Committee recommended the following Board Officers for 202</w:t>
      </w:r>
      <w:r w:rsidR="002B0B37">
        <w:t>3</w:t>
      </w:r>
      <w:r>
        <w:t>, all of whom have agreed to serve in this capacity: Chair-David Bruns, Vice Chair-Sue Basten, Treasurer-Michael Driscoll, and Secretary-Ann Williams.</w:t>
      </w:r>
    </w:p>
    <w:p w14:paraId="33351958" w14:textId="77777777" w:rsidR="002B0B37" w:rsidRDefault="002B0B37" w:rsidP="002B0B37">
      <w:pPr>
        <w:spacing w:after="120"/>
        <w:contextualSpacing/>
        <w:jc w:val="center"/>
        <w:rPr>
          <w:rFonts w:asciiTheme="minorHAnsi" w:hAnsiTheme="minorHAnsi" w:cstheme="minorHAnsi"/>
          <w:i/>
          <w:iCs/>
          <w:sz w:val="22"/>
          <w:szCs w:val="22"/>
        </w:rPr>
      </w:pPr>
      <w:r>
        <w:rPr>
          <w:rFonts w:asciiTheme="minorHAnsi" w:hAnsiTheme="minorHAnsi" w:cstheme="minorHAnsi"/>
          <w:i/>
          <w:iCs/>
          <w:sz w:val="22"/>
          <w:szCs w:val="22"/>
        </w:rPr>
        <w:t>Basten</w:t>
      </w:r>
      <w:r w:rsidRPr="002B0B37">
        <w:rPr>
          <w:rFonts w:asciiTheme="minorHAnsi" w:hAnsiTheme="minorHAnsi" w:cstheme="minorHAnsi"/>
          <w:i/>
          <w:iCs/>
          <w:sz w:val="22"/>
          <w:szCs w:val="22"/>
        </w:rPr>
        <w:t xml:space="preserve"> </w:t>
      </w:r>
      <w:r>
        <w:rPr>
          <w:rFonts w:asciiTheme="minorHAnsi" w:hAnsiTheme="minorHAnsi" w:cstheme="minorHAnsi"/>
          <w:i/>
          <w:iCs/>
          <w:sz w:val="22"/>
          <w:szCs w:val="22"/>
        </w:rPr>
        <w:t>made a motion</w:t>
      </w:r>
      <w:r w:rsidRPr="002B0B37">
        <w:rPr>
          <w:rFonts w:asciiTheme="minorHAnsi" w:hAnsiTheme="minorHAnsi" w:cstheme="minorHAnsi"/>
          <w:i/>
          <w:iCs/>
          <w:sz w:val="22"/>
          <w:szCs w:val="22"/>
        </w:rPr>
        <w:t xml:space="preserve"> to approve the </w:t>
      </w:r>
      <w:r>
        <w:rPr>
          <w:rFonts w:asciiTheme="minorHAnsi" w:hAnsiTheme="minorHAnsi" w:cstheme="minorHAnsi"/>
          <w:i/>
          <w:iCs/>
          <w:sz w:val="22"/>
          <w:szCs w:val="22"/>
        </w:rPr>
        <w:t>slate of officers for the 2023 Board of Trustees,</w:t>
      </w:r>
    </w:p>
    <w:p w14:paraId="23FE1943" w14:textId="11B6F72C" w:rsidR="002B0B37" w:rsidRPr="002B0B37" w:rsidRDefault="002B0B37" w:rsidP="002B0B37">
      <w:pPr>
        <w:spacing w:after="120"/>
        <w:contextualSpacing/>
        <w:jc w:val="center"/>
        <w:rPr>
          <w:rFonts w:asciiTheme="minorHAnsi" w:hAnsiTheme="minorHAnsi" w:cstheme="minorHAnsi"/>
          <w:sz w:val="22"/>
          <w:szCs w:val="22"/>
        </w:rPr>
      </w:pPr>
      <w:r w:rsidRPr="002B0B37">
        <w:rPr>
          <w:rFonts w:asciiTheme="minorHAnsi" w:hAnsiTheme="minorHAnsi" w:cstheme="minorHAnsi"/>
          <w:i/>
          <w:iCs/>
          <w:sz w:val="22"/>
          <w:szCs w:val="22"/>
        </w:rPr>
        <w:t xml:space="preserve"> seconded by </w:t>
      </w:r>
      <w:r>
        <w:rPr>
          <w:rFonts w:asciiTheme="minorHAnsi" w:hAnsiTheme="minorHAnsi" w:cstheme="minorHAnsi"/>
          <w:i/>
          <w:iCs/>
          <w:sz w:val="22"/>
          <w:szCs w:val="22"/>
        </w:rPr>
        <w:t>Driscoll</w:t>
      </w:r>
      <w:r w:rsidRPr="002B0B37">
        <w:rPr>
          <w:rFonts w:asciiTheme="minorHAnsi" w:hAnsiTheme="minorHAnsi" w:cstheme="minorHAnsi"/>
          <w:i/>
          <w:iCs/>
          <w:sz w:val="22"/>
          <w:szCs w:val="22"/>
        </w:rPr>
        <w:t>. Motion approved 3-0.</w:t>
      </w:r>
    </w:p>
    <w:p w14:paraId="79F4882D" w14:textId="7723F461" w:rsidR="00BA73F9" w:rsidRPr="00BA73F9" w:rsidRDefault="00BA73F9" w:rsidP="00296FB6">
      <w:pPr>
        <w:pStyle w:val="ListParagraph"/>
        <w:numPr>
          <w:ilvl w:val="1"/>
          <w:numId w:val="17"/>
        </w:numPr>
        <w:jc w:val="both"/>
        <w:rPr>
          <w:rFonts w:cs="Calibri"/>
        </w:rPr>
      </w:pPr>
      <w:r>
        <w:t xml:space="preserve">Bruns announced the following committee appointments for 2023: </w:t>
      </w:r>
    </w:p>
    <w:p w14:paraId="267DD409" w14:textId="4000E8B9" w:rsidR="00BA73F9" w:rsidRPr="00BA73F9" w:rsidRDefault="00BA73F9" w:rsidP="00BA73F9">
      <w:pPr>
        <w:pStyle w:val="ListParagraph"/>
        <w:numPr>
          <w:ilvl w:val="2"/>
          <w:numId w:val="17"/>
        </w:numPr>
        <w:jc w:val="both"/>
        <w:rPr>
          <w:rFonts w:cs="Calibri"/>
        </w:rPr>
      </w:pPr>
      <w:r w:rsidRPr="00BA73F9">
        <w:rPr>
          <w:rFonts w:cs="Calibri"/>
        </w:rPr>
        <w:t>Executive: Bruns</w:t>
      </w:r>
      <w:r>
        <w:rPr>
          <w:rFonts w:cs="Calibri"/>
        </w:rPr>
        <w:t>-Chair</w:t>
      </w:r>
      <w:r w:rsidRPr="00BA73F9">
        <w:rPr>
          <w:rFonts w:cs="Calibri"/>
        </w:rPr>
        <w:t xml:space="preserve">, Basten, </w:t>
      </w:r>
      <w:r>
        <w:rPr>
          <w:rFonts w:cs="Calibri"/>
        </w:rPr>
        <w:t>&amp; Driscoll</w:t>
      </w:r>
      <w:r w:rsidRPr="00BA73F9">
        <w:rPr>
          <w:rFonts w:cs="Calibri"/>
        </w:rPr>
        <w:t xml:space="preserve"> </w:t>
      </w:r>
    </w:p>
    <w:p w14:paraId="443C21F1" w14:textId="5A49B15B" w:rsidR="00BA73F9" w:rsidRPr="00BA73F9" w:rsidRDefault="00BA73F9" w:rsidP="00BA73F9">
      <w:pPr>
        <w:pStyle w:val="ListParagraph"/>
        <w:numPr>
          <w:ilvl w:val="2"/>
          <w:numId w:val="17"/>
        </w:numPr>
        <w:jc w:val="both"/>
        <w:rPr>
          <w:rFonts w:cs="Calibri"/>
        </w:rPr>
      </w:pPr>
      <w:r w:rsidRPr="00BA73F9">
        <w:rPr>
          <w:rFonts w:cs="Calibri"/>
        </w:rPr>
        <w:t>Finance: Driscoll</w:t>
      </w:r>
      <w:r>
        <w:rPr>
          <w:rFonts w:cs="Calibri"/>
        </w:rPr>
        <w:t>-Chair,</w:t>
      </w:r>
      <w:r w:rsidRPr="00BA73F9">
        <w:rPr>
          <w:rFonts w:cs="Calibri"/>
        </w:rPr>
        <w:t xml:space="preserve"> Van Osdol, </w:t>
      </w:r>
      <w:r>
        <w:rPr>
          <w:rFonts w:cs="Calibri"/>
        </w:rPr>
        <w:t>&amp; Mitchell</w:t>
      </w:r>
    </w:p>
    <w:p w14:paraId="51EEF361" w14:textId="3B9CA31A" w:rsidR="00BA73F9" w:rsidRPr="00BA73F9" w:rsidRDefault="00BA73F9" w:rsidP="00BA73F9">
      <w:pPr>
        <w:pStyle w:val="ListParagraph"/>
        <w:numPr>
          <w:ilvl w:val="2"/>
          <w:numId w:val="17"/>
        </w:numPr>
        <w:jc w:val="both"/>
        <w:rPr>
          <w:rFonts w:cs="Calibri"/>
        </w:rPr>
      </w:pPr>
      <w:r w:rsidRPr="00BA73F9">
        <w:rPr>
          <w:rFonts w:cs="Calibri"/>
        </w:rPr>
        <w:t>Personnel: Basten</w:t>
      </w:r>
      <w:r>
        <w:rPr>
          <w:rFonts w:cs="Calibri"/>
        </w:rPr>
        <w:t>-Chair</w:t>
      </w:r>
      <w:r w:rsidRPr="00BA73F9">
        <w:rPr>
          <w:rFonts w:cs="Calibri"/>
        </w:rPr>
        <w:t xml:space="preserve">, </w:t>
      </w:r>
      <w:r>
        <w:rPr>
          <w:rFonts w:cs="Calibri"/>
        </w:rPr>
        <w:t>Williams</w:t>
      </w:r>
      <w:r w:rsidRPr="00BA73F9">
        <w:rPr>
          <w:rFonts w:cs="Calibri"/>
        </w:rPr>
        <w:t xml:space="preserve">, </w:t>
      </w:r>
      <w:r>
        <w:rPr>
          <w:rFonts w:cs="Calibri"/>
        </w:rPr>
        <w:t xml:space="preserve">&amp; </w:t>
      </w:r>
      <w:r w:rsidRPr="00BA73F9">
        <w:rPr>
          <w:rFonts w:cs="Calibri"/>
        </w:rPr>
        <w:t>Mitchell</w:t>
      </w:r>
      <w:r>
        <w:rPr>
          <w:rFonts w:cs="Calibri"/>
        </w:rPr>
        <w:t>**</w:t>
      </w:r>
    </w:p>
    <w:p w14:paraId="56FBA3B5" w14:textId="40711CD9" w:rsidR="00BA73F9" w:rsidRPr="00BA73F9" w:rsidRDefault="00BA73F9" w:rsidP="00BA73F9">
      <w:pPr>
        <w:pStyle w:val="ListParagraph"/>
        <w:numPr>
          <w:ilvl w:val="2"/>
          <w:numId w:val="17"/>
        </w:numPr>
        <w:jc w:val="both"/>
        <w:rPr>
          <w:rFonts w:cs="Calibri"/>
        </w:rPr>
      </w:pPr>
      <w:r w:rsidRPr="00BA73F9">
        <w:rPr>
          <w:rFonts w:cs="Calibri"/>
        </w:rPr>
        <w:t>Compensation: Bruns</w:t>
      </w:r>
      <w:r w:rsidR="002B0B37">
        <w:rPr>
          <w:rFonts w:cs="Calibri"/>
        </w:rPr>
        <w:t>-Chair</w:t>
      </w:r>
      <w:r w:rsidRPr="00BA73F9">
        <w:rPr>
          <w:rFonts w:cs="Calibri"/>
        </w:rPr>
        <w:t xml:space="preserve">, Van Osdol, </w:t>
      </w:r>
      <w:r w:rsidR="002B0B37">
        <w:rPr>
          <w:rFonts w:cs="Calibri"/>
        </w:rPr>
        <w:t>&amp; Driscoll</w:t>
      </w:r>
      <w:r w:rsidRPr="00BA73F9">
        <w:rPr>
          <w:rFonts w:cs="Calibri"/>
        </w:rPr>
        <w:t xml:space="preserve"> </w:t>
      </w:r>
    </w:p>
    <w:p w14:paraId="0EC43DEF" w14:textId="69D7DE93" w:rsidR="00BA73F9" w:rsidRPr="00BA73F9" w:rsidRDefault="00BA73F9" w:rsidP="00BA73F9">
      <w:pPr>
        <w:pStyle w:val="ListParagraph"/>
        <w:numPr>
          <w:ilvl w:val="2"/>
          <w:numId w:val="17"/>
        </w:numPr>
        <w:jc w:val="both"/>
        <w:rPr>
          <w:rFonts w:cs="Calibri"/>
        </w:rPr>
      </w:pPr>
      <w:r w:rsidRPr="00BA73F9">
        <w:rPr>
          <w:rFonts w:cs="Calibri"/>
        </w:rPr>
        <w:t>Compliance: Bruns</w:t>
      </w:r>
      <w:r w:rsidR="002B0B37">
        <w:rPr>
          <w:rFonts w:cs="Calibri"/>
        </w:rPr>
        <w:t xml:space="preserve"> &amp; Basten</w:t>
      </w:r>
    </w:p>
    <w:p w14:paraId="1988B1E0" w14:textId="5926A9A8" w:rsidR="00BA73F9" w:rsidRPr="00BA73F9" w:rsidRDefault="00BA73F9" w:rsidP="00BA73F9">
      <w:pPr>
        <w:pStyle w:val="ListParagraph"/>
        <w:numPr>
          <w:ilvl w:val="2"/>
          <w:numId w:val="17"/>
        </w:numPr>
        <w:jc w:val="both"/>
        <w:rPr>
          <w:rFonts w:cs="Calibri"/>
        </w:rPr>
      </w:pPr>
      <w:r w:rsidRPr="00BA73F9">
        <w:rPr>
          <w:rFonts w:cs="Calibri"/>
        </w:rPr>
        <w:t>Quality &amp; Safety: Mitchell</w:t>
      </w:r>
      <w:r w:rsidR="002B0B37">
        <w:rPr>
          <w:rFonts w:cs="Calibri"/>
        </w:rPr>
        <w:t xml:space="preserve"> &amp; </w:t>
      </w:r>
      <w:r w:rsidRPr="00BA73F9">
        <w:rPr>
          <w:rFonts w:cs="Calibri"/>
        </w:rPr>
        <w:t xml:space="preserve">Williams </w:t>
      </w:r>
    </w:p>
    <w:p w14:paraId="2C1C8CC2" w14:textId="72AEAB95" w:rsidR="00BA73F9" w:rsidRPr="00BA73F9" w:rsidRDefault="00BA73F9" w:rsidP="00BA73F9">
      <w:pPr>
        <w:pStyle w:val="ListParagraph"/>
        <w:numPr>
          <w:ilvl w:val="2"/>
          <w:numId w:val="17"/>
        </w:numPr>
        <w:jc w:val="both"/>
        <w:rPr>
          <w:rFonts w:cs="Calibri"/>
        </w:rPr>
      </w:pPr>
      <w:r w:rsidRPr="00BA73F9">
        <w:rPr>
          <w:rFonts w:cs="Calibri"/>
        </w:rPr>
        <w:t xml:space="preserve">Foundation: Basten, Bruns, </w:t>
      </w:r>
      <w:r w:rsidR="002B0B37">
        <w:rPr>
          <w:rFonts w:cs="Calibri"/>
        </w:rPr>
        <w:t>&amp; Van Osdol**</w:t>
      </w:r>
      <w:r w:rsidRPr="00BA73F9">
        <w:rPr>
          <w:rFonts w:cs="Calibri"/>
        </w:rPr>
        <w:t xml:space="preserve"> </w:t>
      </w:r>
    </w:p>
    <w:p w14:paraId="38C12046" w14:textId="77777777" w:rsidR="002B0B37" w:rsidRDefault="00BA73F9" w:rsidP="002B0B37">
      <w:pPr>
        <w:pStyle w:val="ListParagraph"/>
        <w:numPr>
          <w:ilvl w:val="2"/>
          <w:numId w:val="17"/>
        </w:numPr>
        <w:jc w:val="both"/>
        <w:rPr>
          <w:rFonts w:cs="Calibri"/>
        </w:rPr>
      </w:pPr>
      <w:r w:rsidRPr="00BA73F9">
        <w:rPr>
          <w:rFonts w:cs="Calibri"/>
        </w:rPr>
        <w:t xml:space="preserve">Building: Bruns, Driscoll, Williams </w:t>
      </w:r>
    </w:p>
    <w:p w14:paraId="39632CFE" w14:textId="5F46C359" w:rsidR="00BA73F9" w:rsidRPr="002B0B37" w:rsidRDefault="002B0B37" w:rsidP="002B0B37">
      <w:pPr>
        <w:pStyle w:val="ListParagraph"/>
        <w:numPr>
          <w:ilvl w:val="2"/>
          <w:numId w:val="17"/>
        </w:numPr>
        <w:jc w:val="both"/>
        <w:rPr>
          <w:rFonts w:cs="Calibri"/>
        </w:rPr>
      </w:pPr>
      <w:r w:rsidRPr="002B0B37">
        <w:rPr>
          <w:rFonts w:eastAsiaTheme="minorHAnsi" w:cs="Calibri"/>
          <w:color w:val="000000"/>
        </w:rPr>
        <w:t>**Temporary assignment until the appointment of 7</w:t>
      </w:r>
      <w:r w:rsidRPr="002B0B37">
        <w:rPr>
          <w:rFonts w:eastAsiaTheme="minorHAnsi" w:cs="Calibri"/>
          <w:color w:val="000000"/>
          <w:sz w:val="13"/>
          <w:szCs w:val="13"/>
        </w:rPr>
        <w:t xml:space="preserve">th </w:t>
      </w:r>
      <w:r w:rsidRPr="002B0B37">
        <w:rPr>
          <w:rFonts w:eastAsiaTheme="minorHAnsi" w:cs="Calibri"/>
          <w:color w:val="000000"/>
        </w:rPr>
        <w:t>Trustee</w:t>
      </w:r>
    </w:p>
    <w:p w14:paraId="6BA73BCA" w14:textId="6EB657B4" w:rsidR="002B0B37" w:rsidRPr="002B0B37" w:rsidRDefault="00296FB6" w:rsidP="002B0B37">
      <w:pPr>
        <w:pStyle w:val="ListParagraph"/>
        <w:numPr>
          <w:ilvl w:val="1"/>
          <w:numId w:val="17"/>
        </w:numPr>
        <w:spacing w:after="120"/>
        <w:jc w:val="both"/>
        <w:rPr>
          <w:rFonts w:cs="Calibri"/>
        </w:rPr>
      </w:pPr>
      <w:r>
        <w:rPr>
          <w:rFonts w:cs="Calibri"/>
        </w:rPr>
        <w:t>Banking Officers 202</w:t>
      </w:r>
      <w:r w:rsidR="002B0B37">
        <w:rPr>
          <w:rFonts w:cs="Calibri"/>
        </w:rPr>
        <w:t xml:space="preserve">3 - </w:t>
      </w:r>
      <w:r w:rsidR="002B0B37">
        <w:t>The Board considered a recommendation from the Finance Committee for the following Banking Officers effective January 1, 2023: David Bruns-Chair, Ann Williams-Secretary, Michael Driscoll-Treasurer, Todd Patterson-CEO and Shelli Cleverley-CFO.</w:t>
      </w:r>
    </w:p>
    <w:p w14:paraId="644F99B0" w14:textId="0159F8D1" w:rsidR="002B0B37" w:rsidRPr="002B0B37" w:rsidRDefault="002B0B37" w:rsidP="002B0B37">
      <w:pPr>
        <w:spacing w:after="120"/>
        <w:jc w:val="center"/>
        <w:rPr>
          <w:rFonts w:asciiTheme="minorHAnsi" w:hAnsiTheme="minorHAnsi" w:cstheme="minorHAnsi"/>
          <w:i/>
          <w:iCs/>
          <w:sz w:val="22"/>
          <w:szCs w:val="22"/>
        </w:rPr>
      </w:pPr>
      <w:r w:rsidRPr="002B0B37">
        <w:rPr>
          <w:rFonts w:asciiTheme="minorHAnsi" w:hAnsiTheme="minorHAnsi" w:cstheme="minorHAnsi"/>
          <w:i/>
          <w:iCs/>
          <w:sz w:val="22"/>
          <w:szCs w:val="22"/>
        </w:rPr>
        <w:t xml:space="preserve">Basten made a motion to approve the </w:t>
      </w:r>
      <w:r>
        <w:rPr>
          <w:rFonts w:asciiTheme="minorHAnsi" w:hAnsiTheme="minorHAnsi" w:cstheme="minorHAnsi"/>
          <w:i/>
          <w:iCs/>
          <w:sz w:val="22"/>
          <w:szCs w:val="22"/>
        </w:rPr>
        <w:t xml:space="preserve">2023 banking </w:t>
      </w:r>
      <w:proofErr w:type="spellStart"/>
      <w:r>
        <w:rPr>
          <w:rFonts w:asciiTheme="minorHAnsi" w:hAnsiTheme="minorHAnsi" w:cstheme="minorHAnsi"/>
          <w:i/>
          <w:iCs/>
          <w:sz w:val="22"/>
          <w:szCs w:val="22"/>
        </w:rPr>
        <w:t>officers</w:t>
      </w:r>
      <w:proofErr w:type="spellEnd"/>
      <w:r w:rsidRPr="002B0B37">
        <w:rPr>
          <w:rFonts w:asciiTheme="minorHAnsi" w:hAnsiTheme="minorHAnsi" w:cstheme="minorHAnsi"/>
          <w:i/>
          <w:iCs/>
          <w:sz w:val="22"/>
          <w:szCs w:val="22"/>
        </w:rPr>
        <w:t>, seconded by Driscoll. Motion approved 3-0.</w:t>
      </w:r>
    </w:p>
    <w:p w14:paraId="2C96E0CF" w14:textId="164C7377" w:rsidR="00296FB6" w:rsidRPr="00296FB6" w:rsidRDefault="00296FB6" w:rsidP="00995DB0">
      <w:pPr>
        <w:pStyle w:val="ListParagraph"/>
        <w:numPr>
          <w:ilvl w:val="1"/>
          <w:numId w:val="17"/>
        </w:numPr>
        <w:spacing w:after="120"/>
        <w:jc w:val="both"/>
        <w:rPr>
          <w:rFonts w:cs="Calibri"/>
        </w:rPr>
      </w:pPr>
      <w:r>
        <w:rPr>
          <w:rFonts w:cs="Calibri"/>
        </w:rPr>
        <w:t>Board Bylaws Annual Review 2023</w:t>
      </w:r>
      <w:r w:rsidR="002B0B37">
        <w:rPr>
          <w:rFonts w:cs="Calibri"/>
        </w:rPr>
        <w:t xml:space="preserve"> – Patterson </w:t>
      </w:r>
      <w:r w:rsidR="00995DB0">
        <w:rPr>
          <w:rFonts w:cs="Calibri"/>
        </w:rPr>
        <w:t>requested the Board of Trustees to review the Board Bylaws and bring any recommended changes to the regular meeting of the Board of Trustees on February 23, 2023.</w:t>
      </w:r>
    </w:p>
    <w:p w14:paraId="5BB101A5" w14:textId="02766540" w:rsidR="00296FB6" w:rsidRDefault="00296FB6" w:rsidP="00995DB0">
      <w:pPr>
        <w:jc w:val="both"/>
        <w:rPr>
          <w:rFonts w:ascii="Calibri" w:hAnsi="Calibri" w:cs="Calibri"/>
          <w:b/>
          <w:bCs/>
          <w:sz w:val="22"/>
          <w:szCs w:val="22"/>
        </w:rPr>
      </w:pPr>
      <w:r>
        <w:rPr>
          <w:rFonts w:ascii="Calibri" w:hAnsi="Calibri" w:cs="Calibri"/>
          <w:b/>
          <w:bCs/>
          <w:sz w:val="22"/>
          <w:szCs w:val="22"/>
        </w:rPr>
        <w:t>QUALITY</w:t>
      </w:r>
    </w:p>
    <w:p w14:paraId="0A8EC672" w14:textId="3D04CE90" w:rsidR="00296FB6" w:rsidRPr="00995DB0" w:rsidRDefault="00296FB6" w:rsidP="00995DB0">
      <w:pPr>
        <w:pStyle w:val="ListParagraph"/>
        <w:numPr>
          <w:ilvl w:val="0"/>
          <w:numId w:val="17"/>
        </w:numPr>
        <w:spacing w:after="0" w:line="240" w:lineRule="auto"/>
        <w:contextualSpacing w:val="0"/>
        <w:jc w:val="both"/>
        <w:rPr>
          <w:rFonts w:cs="Calibri"/>
          <w:b/>
          <w:bCs/>
        </w:rPr>
      </w:pPr>
      <w:r>
        <w:rPr>
          <w:rFonts w:cs="Calibri"/>
        </w:rPr>
        <w:t>Infection Preventionist Appointment (Patterson</w:t>
      </w:r>
      <w:r w:rsidR="00995DB0">
        <w:rPr>
          <w:rFonts w:cs="Calibri"/>
        </w:rPr>
        <w:t>)</w:t>
      </w:r>
    </w:p>
    <w:p w14:paraId="7C753B62" w14:textId="63B5C086" w:rsidR="00995DB0" w:rsidRPr="00430E03" w:rsidRDefault="00995DB0" w:rsidP="00995DB0">
      <w:pPr>
        <w:pStyle w:val="ListParagraph"/>
        <w:numPr>
          <w:ilvl w:val="1"/>
          <w:numId w:val="17"/>
        </w:numPr>
        <w:spacing w:after="0" w:line="240" w:lineRule="auto"/>
        <w:contextualSpacing w:val="0"/>
        <w:jc w:val="both"/>
        <w:rPr>
          <w:rFonts w:cs="Calibri"/>
          <w:b/>
          <w:bCs/>
        </w:rPr>
      </w:pPr>
      <w:r>
        <w:rPr>
          <w:rFonts w:cs="Calibri"/>
        </w:rPr>
        <w:t>Patterson reported that according to CMS regulations, we must have a named Infection Preventionist. Since Lori Coakley has retired, the Quality and Safety committee has recommended that Denyse Gipple be appointed as the Infection Preventionist is her stead. Patterson shared that he is also supportive of that recommendation.</w:t>
      </w:r>
    </w:p>
    <w:p w14:paraId="6635DB87" w14:textId="77777777" w:rsidR="00430E03" w:rsidRDefault="00430E03" w:rsidP="00995DB0">
      <w:pPr>
        <w:pStyle w:val="NoSpacing"/>
        <w:spacing w:before="120" w:after="120"/>
        <w:contextualSpacing/>
        <w:jc w:val="center"/>
        <w:rPr>
          <w:rFonts w:cs="Calibri"/>
          <w:i/>
          <w:iCs/>
        </w:rPr>
      </w:pPr>
      <w:r>
        <w:rPr>
          <w:rFonts w:cs="Calibri"/>
          <w:i/>
          <w:iCs/>
        </w:rPr>
        <w:t>Driscoll</w:t>
      </w:r>
      <w:r w:rsidRPr="00724C22">
        <w:rPr>
          <w:rFonts w:cs="Calibri"/>
          <w:i/>
          <w:iCs/>
        </w:rPr>
        <w:t xml:space="preserve"> moved to approve </w:t>
      </w:r>
      <w:r>
        <w:rPr>
          <w:rFonts w:cs="Calibri"/>
          <w:i/>
          <w:iCs/>
        </w:rPr>
        <w:t>the appointment of Denyse Gipple as Infection Preventionist</w:t>
      </w:r>
      <w:r w:rsidRPr="00724C22">
        <w:rPr>
          <w:rFonts w:cs="Calibri"/>
          <w:i/>
          <w:iCs/>
        </w:rPr>
        <w:t xml:space="preserve">, </w:t>
      </w:r>
    </w:p>
    <w:p w14:paraId="70498635" w14:textId="4EA7AE38" w:rsidR="00430E03" w:rsidRPr="00995DB0" w:rsidRDefault="00430E03" w:rsidP="00995DB0">
      <w:pPr>
        <w:pStyle w:val="NoSpacing"/>
        <w:spacing w:before="120"/>
        <w:jc w:val="center"/>
        <w:rPr>
          <w:rFonts w:cs="Calibri"/>
          <w:i/>
          <w:iCs/>
        </w:rPr>
      </w:pPr>
      <w:r w:rsidRPr="00724C22">
        <w:rPr>
          <w:rFonts w:cs="Calibri"/>
          <w:i/>
          <w:iCs/>
        </w:rPr>
        <w:t xml:space="preserve">seconded by </w:t>
      </w:r>
      <w:r>
        <w:rPr>
          <w:rFonts w:cs="Calibri"/>
          <w:i/>
          <w:iCs/>
        </w:rPr>
        <w:t>Basten</w:t>
      </w:r>
      <w:r w:rsidRPr="00724C22">
        <w:rPr>
          <w:rFonts w:cs="Calibri"/>
          <w:i/>
          <w:iCs/>
        </w:rPr>
        <w:t xml:space="preserve">. Motion approved </w:t>
      </w:r>
      <w:r>
        <w:rPr>
          <w:rFonts w:cs="Calibri"/>
          <w:i/>
          <w:iCs/>
        </w:rPr>
        <w:t>3</w:t>
      </w:r>
      <w:r w:rsidRPr="00724C22">
        <w:rPr>
          <w:rFonts w:cs="Calibri"/>
          <w:i/>
          <w:iCs/>
        </w:rPr>
        <w:t>-0.</w:t>
      </w:r>
    </w:p>
    <w:p w14:paraId="674B2A44" w14:textId="6D0B0AFA" w:rsidR="000A4049" w:rsidRPr="007751D5" w:rsidRDefault="000A4049" w:rsidP="00995DB0">
      <w:pPr>
        <w:spacing w:before="120"/>
        <w:jc w:val="both"/>
        <w:rPr>
          <w:rFonts w:ascii="Calibri" w:hAnsi="Calibri" w:cs="Calibri"/>
          <w:sz w:val="22"/>
          <w:szCs w:val="22"/>
        </w:rPr>
      </w:pPr>
      <w:r w:rsidRPr="007751D5">
        <w:rPr>
          <w:rFonts w:ascii="Calibri" w:hAnsi="Calibri" w:cs="Calibri"/>
          <w:b/>
          <w:bCs/>
          <w:sz w:val="22"/>
          <w:szCs w:val="22"/>
        </w:rPr>
        <w:t>FINANCE</w:t>
      </w:r>
    </w:p>
    <w:p w14:paraId="49A15E86" w14:textId="03F6491A" w:rsidR="000A4049" w:rsidRPr="007751D5" w:rsidRDefault="000A4049" w:rsidP="000A4049">
      <w:pPr>
        <w:numPr>
          <w:ilvl w:val="0"/>
          <w:numId w:val="3"/>
        </w:numPr>
        <w:jc w:val="both"/>
        <w:rPr>
          <w:rFonts w:ascii="Calibri" w:hAnsi="Calibri" w:cs="Calibri"/>
          <w:sz w:val="22"/>
          <w:szCs w:val="22"/>
        </w:rPr>
      </w:pPr>
      <w:r w:rsidRPr="007751D5">
        <w:rPr>
          <w:rFonts w:ascii="Calibri" w:hAnsi="Calibri" w:cs="Calibri"/>
          <w:sz w:val="22"/>
          <w:szCs w:val="22"/>
        </w:rPr>
        <w:t>Finance Committee Report (</w:t>
      </w:r>
      <w:r w:rsidR="00995DB0">
        <w:rPr>
          <w:rFonts w:ascii="Calibri" w:hAnsi="Calibri" w:cs="Calibri"/>
          <w:sz w:val="22"/>
          <w:szCs w:val="22"/>
        </w:rPr>
        <w:t>Driscoll</w:t>
      </w:r>
      <w:r w:rsidRPr="007751D5">
        <w:rPr>
          <w:rFonts w:ascii="Calibri" w:hAnsi="Calibri" w:cs="Calibri"/>
          <w:sz w:val="22"/>
          <w:szCs w:val="22"/>
        </w:rPr>
        <w:t>)</w:t>
      </w:r>
    </w:p>
    <w:p w14:paraId="4E2E36DB" w14:textId="60EA61AF" w:rsidR="00995DB0" w:rsidRDefault="00995DB0" w:rsidP="0068455B">
      <w:pPr>
        <w:widowControl w:val="0"/>
        <w:numPr>
          <w:ilvl w:val="1"/>
          <w:numId w:val="3"/>
        </w:numPr>
        <w:tabs>
          <w:tab w:val="left" w:pos="-912"/>
          <w:tab w:val="left" w:pos="-720"/>
          <w:tab w:val="left" w:pos="270"/>
          <w:tab w:val="left" w:pos="360"/>
          <w:tab w:val="left" w:pos="720"/>
        </w:tabs>
        <w:jc w:val="both"/>
        <w:rPr>
          <w:rFonts w:ascii="Calibri" w:hAnsi="Calibri" w:cs="Calibri"/>
          <w:sz w:val="22"/>
          <w:szCs w:val="22"/>
        </w:rPr>
      </w:pPr>
      <w:r>
        <w:rPr>
          <w:rFonts w:ascii="Calibri" w:hAnsi="Calibri" w:cs="Calibri"/>
          <w:sz w:val="22"/>
          <w:szCs w:val="22"/>
        </w:rPr>
        <w:t>Driscoll shared that Haluska and Roberts visited and gave an investment update and that as of 01/23/23 the accounts were up about 4% for CY23.</w:t>
      </w:r>
    </w:p>
    <w:p w14:paraId="0BBC8EDE" w14:textId="3741B8FC" w:rsidR="00995DB0" w:rsidRDefault="00995DB0" w:rsidP="0068455B">
      <w:pPr>
        <w:widowControl w:val="0"/>
        <w:numPr>
          <w:ilvl w:val="1"/>
          <w:numId w:val="3"/>
        </w:numPr>
        <w:tabs>
          <w:tab w:val="left" w:pos="-912"/>
          <w:tab w:val="left" w:pos="-720"/>
          <w:tab w:val="left" w:pos="270"/>
          <w:tab w:val="left" w:pos="360"/>
          <w:tab w:val="left" w:pos="720"/>
        </w:tabs>
        <w:jc w:val="both"/>
        <w:rPr>
          <w:rFonts w:ascii="Calibri" w:hAnsi="Calibri" w:cs="Calibri"/>
          <w:sz w:val="22"/>
          <w:szCs w:val="22"/>
        </w:rPr>
      </w:pPr>
      <w:r>
        <w:rPr>
          <w:rFonts w:ascii="Calibri" w:hAnsi="Calibri" w:cs="Calibri"/>
          <w:sz w:val="22"/>
          <w:szCs w:val="22"/>
        </w:rPr>
        <w:t>Cleverley shared the Statistical Summary of December financials:</w:t>
      </w:r>
    </w:p>
    <w:p w14:paraId="09086526" w14:textId="77777777" w:rsidR="007018E5" w:rsidRDefault="007018E5" w:rsidP="007018E5">
      <w:pPr>
        <w:widowControl w:val="0"/>
        <w:numPr>
          <w:ilvl w:val="2"/>
          <w:numId w:val="3"/>
        </w:numPr>
        <w:tabs>
          <w:tab w:val="left" w:pos="-912"/>
          <w:tab w:val="left" w:pos="-720"/>
          <w:tab w:val="left" w:pos="270"/>
          <w:tab w:val="left" w:pos="360"/>
          <w:tab w:val="left" w:pos="720"/>
        </w:tabs>
        <w:snapToGrid w:val="0"/>
        <w:jc w:val="both"/>
        <w:rPr>
          <w:rFonts w:ascii="Calibri" w:hAnsi="Calibri" w:cs="Calibri"/>
          <w:sz w:val="22"/>
          <w:szCs w:val="22"/>
        </w:rPr>
      </w:pPr>
      <w:r>
        <w:rPr>
          <w:rFonts w:ascii="Calibri" w:hAnsi="Calibri" w:cs="Calibri"/>
          <w:sz w:val="22"/>
          <w:szCs w:val="22"/>
        </w:rPr>
        <w:t>Admissions: Up 51 from Nov, down 6% YOY</w:t>
      </w:r>
    </w:p>
    <w:p w14:paraId="221D0AE5" w14:textId="6432562A" w:rsidR="007018E5" w:rsidRDefault="007018E5" w:rsidP="007018E5">
      <w:pPr>
        <w:widowControl w:val="0"/>
        <w:numPr>
          <w:ilvl w:val="2"/>
          <w:numId w:val="3"/>
        </w:numPr>
        <w:tabs>
          <w:tab w:val="left" w:pos="-912"/>
          <w:tab w:val="left" w:pos="-720"/>
          <w:tab w:val="left" w:pos="270"/>
          <w:tab w:val="left" w:pos="360"/>
          <w:tab w:val="left" w:pos="720"/>
        </w:tabs>
        <w:snapToGrid w:val="0"/>
        <w:jc w:val="both"/>
        <w:rPr>
          <w:rFonts w:ascii="Calibri" w:hAnsi="Calibri" w:cs="Calibri"/>
          <w:sz w:val="22"/>
          <w:szCs w:val="22"/>
        </w:rPr>
      </w:pPr>
      <w:r>
        <w:rPr>
          <w:rFonts w:ascii="Calibri" w:hAnsi="Calibri" w:cs="Calibri"/>
          <w:sz w:val="22"/>
          <w:szCs w:val="22"/>
        </w:rPr>
        <w:t>Hospital Patient Days: Down 46 from Nov, down 22% YOY - ALOS decreased from 3.3 to 2.5</w:t>
      </w:r>
    </w:p>
    <w:p w14:paraId="23B0B69C" w14:textId="77777777" w:rsidR="007018E5" w:rsidRDefault="007018E5" w:rsidP="007018E5">
      <w:pPr>
        <w:widowControl w:val="0"/>
        <w:numPr>
          <w:ilvl w:val="2"/>
          <w:numId w:val="3"/>
        </w:numPr>
        <w:tabs>
          <w:tab w:val="left" w:pos="-912"/>
          <w:tab w:val="left" w:pos="-720"/>
          <w:tab w:val="left" w:pos="360"/>
          <w:tab w:val="left" w:pos="720"/>
        </w:tabs>
        <w:snapToGrid w:val="0"/>
        <w:jc w:val="both"/>
        <w:rPr>
          <w:rFonts w:ascii="Calibri" w:hAnsi="Calibri" w:cs="Calibri"/>
          <w:sz w:val="22"/>
          <w:szCs w:val="22"/>
        </w:rPr>
      </w:pPr>
      <w:r>
        <w:rPr>
          <w:rFonts w:ascii="Calibri" w:hAnsi="Calibri" w:cs="Calibri"/>
          <w:sz w:val="22"/>
          <w:szCs w:val="22"/>
        </w:rPr>
        <w:lastRenderedPageBreak/>
        <w:t>Income from Operations: $1k</w:t>
      </w:r>
    </w:p>
    <w:p w14:paraId="7A207C32" w14:textId="2950AB4A" w:rsidR="007018E5" w:rsidRDefault="007018E5" w:rsidP="007018E5">
      <w:pPr>
        <w:widowControl w:val="0"/>
        <w:numPr>
          <w:ilvl w:val="2"/>
          <w:numId w:val="3"/>
        </w:numPr>
        <w:tabs>
          <w:tab w:val="left" w:pos="-912"/>
          <w:tab w:val="left" w:pos="-720"/>
          <w:tab w:val="left" w:pos="270"/>
          <w:tab w:val="left" w:pos="360"/>
          <w:tab w:val="left" w:pos="720"/>
        </w:tabs>
        <w:snapToGrid w:val="0"/>
        <w:jc w:val="both"/>
        <w:rPr>
          <w:rFonts w:ascii="Calibri" w:hAnsi="Calibri" w:cs="Calibri"/>
          <w:sz w:val="22"/>
          <w:szCs w:val="22"/>
        </w:rPr>
      </w:pPr>
      <w:r>
        <w:rPr>
          <w:rFonts w:ascii="Calibri" w:hAnsi="Calibri" w:cs="Calibri"/>
          <w:sz w:val="22"/>
          <w:szCs w:val="22"/>
        </w:rPr>
        <w:t xml:space="preserve">Charity care write-off – due to a lapse of Medicaid for a patient. Patient continues to seek care at WCHC and Medicaid has been reinstated. </w:t>
      </w:r>
    </w:p>
    <w:p w14:paraId="16C80B61" w14:textId="406D61A5" w:rsidR="007018E5" w:rsidRDefault="007018E5" w:rsidP="007018E5">
      <w:pPr>
        <w:widowControl w:val="0"/>
        <w:numPr>
          <w:ilvl w:val="2"/>
          <w:numId w:val="3"/>
        </w:numPr>
        <w:tabs>
          <w:tab w:val="left" w:pos="-912"/>
          <w:tab w:val="left" w:pos="-720"/>
          <w:tab w:val="left" w:pos="270"/>
          <w:tab w:val="left" w:pos="360"/>
          <w:tab w:val="left" w:pos="720"/>
        </w:tabs>
        <w:snapToGrid w:val="0"/>
        <w:jc w:val="both"/>
        <w:rPr>
          <w:rFonts w:ascii="Calibri" w:hAnsi="Calibri" w:cs="Calibri"/>
          <w:sz w:val="22"/>
          <w:szCs w:val="22"/>
        </w:rPr>
      </w:pPr>
      <w:r>
        <w:rPr>
          <w:rFonts w:ascii="Calibri" w:hAnsi="Calibri" w:cs="Calibri"/>
          <w:sz w:val="22"/>
          <w:szCs w:val="22"/>
        </w:rPr>
        <w:t>Key Indicators</w:t>
      </w:r>
    </w:p>
    <w:p w14:paraId="6922C927" w14:textId="77777777" w:rsidR="007018E5" w:rsidRDefault="007018E5" w:rsidP="007018E5">
      <w:pPr>
        <w:widowControl w:val="0"/>
        <w:numPr>
          <w:ilvl w:val="3"/>
          <w:numId w:val="3"/>
        </w:numPr>
        <w:tabs>
          <w:tab w:val="left" w:pos="-912"/>
          <w:tab w:val="left" w:pos="-720"/>
          <w:tab w:val="left" w:pos="270"/>
          <w:tab w:val="left" w:pos="360"/>
          <w:tab w:val="left" w:pos="720"/>
        </w:tabs>
        <w:snapToGrid w:val="0"/>
        <w:jc w:val="both"/>
        <w:rPr>
          <w:rFonts w:ascii="Calibri" w:hAnsi="Calibri" w:cs="Calibri"/>
          <w:b/>
          <w:bCs/>
          <w:sz w:val="22"/>
          <w:szCs w:val="22"/>
        </w:rPr>
      </w:pPr>
      <w:r>
        <w:rPr>
          <w:rFonts w:ascii="Calibri" w:hAnsi="Calibri" w:cs="Calibri"/>
          <w:sz w:val="22"/>
          <w:szCs w:val="22"/>
        </w:rPr>
        <w:t>Days Cash on Hand—Target: 195</w:t>
      </w:r>
      <w:r>
        <w:rPr>
          <w:rFonts w:ascii="Calibri" w:hAnsi="Calibri" w:cs="Calibri"/>
          <w:b/>
          <w:bCs/>
          <w:sz w:val="22"/>
          <w:szCs w:val="22"/>
        </w:rPr>
        <w:t xml:space="preserve">, </w:t>
      </w:r>
      <w:r>
        <w:rPr>
          <w:rFonts w:ascii="Calibri" w:hAnsi="Calibri" w:cs="Calibri"/>
          <w:sz w:val="22"/>
          <w:szCs w:val="22"/>
        </w:rPr>
        <w:t>December:</w:t>
      </w:r>
      <w:r>
        <w:rPr>
          <w:rFonts w:ascii="Calibri" w:hAnsi="Calibri" w:cs="Calibri"/>
          <w:b/>
          <w:bCs/>
          <w:sz w:val="22"/>
          <w:szCs w:val="22"/>
        </w:rPr>
        <w:t xml:space="preserve"> </w:t>
      </w:r>
      <w:r>
        <w:rPr>
          <w:rFonts w:ascii="Calibri" w:hAnsi="Calibri" w:cs="Calibri"/>
          <w:sz w:val="22"/>
          <w:szCs w:val="22"/>
        </w:rPr>
        <w:t>179, FYTD: 173</w:t>
      </w:r>
      <w:r>
        <w:rPr>
          <w:rFonts w:ascii="Calibri" w:hAnsi="Calibri" w:cs="Calibri"/>
          <w:b/>
          <w:bCs/>
          <w:sz w:val="22"/>
          <w:szCs w:val="22"/>
        </w:rPr>
        <w:t xml:space="preserve"> </w:t>
      </w:r>
    </w:p>
    <w:p w14:paraId="768BBD39" w14:textId="77777777" w:rsidR="007018E5" w:rsidRDefault="007018E5" w:rsidP="007018E5">
      <w:pPr>
        <w:widowControl w:val="0"/>
        <w:numPr>
          <w:ilvl w:val="3"/>
          <w:numId w:val="3"/>
        </w:numPr>
        <w:tabs>
          <w:tab w:val="left" w:pos="-912"/>
          <w:tab w:val="left" w:pos="-720"/>
          <w:tab w:val="left" w:pos="270"/>
          <w:tab w:val="left" w:pos="360"/>
          <w:tab w:val="left" w:pos="720"/>
        </w:tabs>
        <w:snapToGrid w:val="0"/>
        <w:jc w:val="both"/>
        <w:rPr>
          <w:rFonts w:ascii="Calibri" w:hAnsi="Calibri" w:cs="Calibri"/>
          <w:b/>
          <w:bCs/>
          <w:sz w:val="22"/>
          <w:szCs w:val="22"/>
        </w:rPr>
      </w:pPr>
      <w:r>
        <w:rPr>
          <w:rFonts w:ascii="Calibri" w:hAnsi="Calibri" w:cs="Calibri"/>
          <w:sz w:val="22"/>
          <w:szCs w:val="22"/>
        </w:rPr>
        <w:t>Operating Margin—Target: 0%,</w:t>
      </w:r>
      <w:r>
        <w:rPr>
          <w:rFonts w:ascii="Calibri" w:hAnsi="Calibri" w:cs="Calibri"/>
          <w:b/>
          <w:bCs/>
          <w:sz w:val="22"/>
          <w:szCs w:val="22"/>
        </w:rPr>
        <w:t xml:space="preserve"> </w:t>
      </w:r>
      <w:r>
        <w:rPr>
          <w:rFonts w:ascii="Calibri" w:hAnsi="Calibri" w:cs="Calibri"/>
          <w:sz w:val="22"/>
          <w:szCs w:val="22"/>
        </w:rPr>
        <w:t>December: 0.0%, FYTD: (0.0%)</w:t>
      </w:r>
    </w:p>
    <w:p w14:paraId="69E72EAA" w14:textId="591D2527" w:rsidR="007018E5" w:rsidRDefault="007018E5" w:rsidP="007018E5">
      <w:pPr>
        <w:widowControl w:val="0"/>
        <w:numPr>
          <w:ilvl w:val="3"/>
          <w:numId w:val="3"/>
        </w:numPr>
        <w:tabs>
          <w:tab w:val="left" w:pos="-912"/>
          <w:tab w:val="left" w:pos="-720"/>
          <w:tab w:val="left" w:pos="270"/>
          <w:tab w:val="left" w:pos="360"/>
          <w:tab w:val="left" w:pos="720"/>
        </w:tabs>
        <w:snapToGrid w:val="0"/>
        <w:jc w:val="both"/>
        <w:rPr>
          <w:rFonts w:ascii="Calibri" w:hAnsi="Calibri" w:cs="Calibri"/>
          <w:b/>
          <w:bCs/>
          <w:sz w:val="22"/>
          <w:szCs w:val="22"/>
        </w:rPr>
      </w:pPr>
      <w:r>
        <w:rPr>
          <w:rFonts w:ascii="Calibri" w:hAnsi="Calibri" w:cs="Calibri"/>
          <w:sz w:val="22"/>
          <w:szCs w:val="22"/>
        </w:rPr>
        <w:t>Total Margin—Target: 4.0%,</w:t>
      </w:r>
      <w:r>
        <w:rPr>
          <w:rFonts w:ascii="Calibri" w:hAnsi="Calibri" w:cs="Calibri"/>
          <w:b/>
          <w:bCs/>
          <w:sz w:val="22"/>
          <w:szCs w:val="22"/>
        </w:rPr>
        <w:t xml:space="preserve"> </w:t>
      </w:r>
      <w:r>
        <w:rPr>
          <w:rFonts w:ascii="Calibri" w:hAnsi="Calibri" w:cs="Calibri"/>
          <w:sz w:val="22"/>
          <w:szCs w:val="22"/>
        </w:rPr>
        <w:t>December: 11.7%, FYTD: 2.0%</w:t>
      </w:r>
    </w:p>
    <w:p w14:paraId="64F60C71" w14:textId="77777777" w:rsidR="007018E5" w:rsidRDefault="007018E5" w:rsidP="007018E5">
      <w:pPr>
        <w:widowControl w:val="0"/>
        <w:numPr>
          <w:ilvl w:val="3"/>
          <w:numId w:val="3"/>
        </w:numPr>
        <w:tabs>
          <w:tab w:val="left" w:pos="-912"/>
          <w:tab w:val="left" w:pos="-720"/>
          <w:tab w:val="left" w:pos="270"/>
          <w:tab w:val="left" w:pos="360"/>
          <w:tab w:val="left" w:pos="720"/>
        </w:tabs>
        <w:snapToGrid w:val="0"/>
        <w:jc w:val="both"/>
        <w:rPr>
          <w:rFonts w:ascii="Calibri" w:hAnsi="Calibri" w:cs="Calibri"/>
          <w:sz w:val="22"/>
          <w:szCs w:val="22"/>
        </w:rPr>
      </w:pPr>
      <w:r>
        <w:rPr>
          <w:rFonts w:ascii="Calibri" w:hAnsi="Calibri" w:cs="Calibri"/>
          <w:sz w:val="22"/>
          <w:szCs w:val="22"/>
        </w:rPr>
        <w:t>EBIDA—Target: 10%, December: 15.9%, FTYD: (6.2%)</w:t>
      </w:r>
    </w:p>
    <w:p w14:paraId="356D1774" w14:textId="77777777" w:rsidR="007018E5" w:rsidRDefault="007018E5" w:rsidP="007018E5">
      <w:pPr>
        <w:widowControl w:val="0"/>
        <w:numPr>
          <w:ilvl w:val="3"/>
          <w:numId w:val="3"/>
        </w:numPr>
        <w:tabs>
          <w:tab w:val="left" w:pos="-912"/>
          <w:tab w:val="left" w:pos="-720"/>
          <w:tab w:val="left" w:pos="270"/>
          <w:tab w:val="left" w:pos="360"/>
          <w:tab w:val="left" w:pos="720"/>
        </w:tabs>
        <w:snapToGrid w:val="0"/>
        <w:jc w:val="both"/>
        <w:rPr>
          <w:rFonts w:ascii="Calibri" w:hAnsi="Calibri" w:cs="Calibri"/>
          <w:sz w:val="22"/>
          <w:szCs w:val="22"/>
        </w:rPr>
      </w:pPr>
      <w:r>
        <w:rPr>
          <w:rFonts w:ascii="Calibri" w:hAnsi="Calibri" w:cs="Calibri"/>
          <w:sz w:val="22"/>
          <w:szCs w:val="22"/>
        </w:rPr>
        <w:t>Gross AR Days—Target: 40, December: 51, FTYD: 50</w:t>
      </w:r>
    </w:p>
    <w:p w14:paraId="7A986E04" w14:textId="77777777" w:rsidR="007018E5" w:rsidRDefault="007018E5" w:rsidP="007018E5">
      <w:pPr>
        <w:widowControl w:val="0"/>
        <w:numPr>
          <w:ilvl w:val="2"/>
          <w:numId w:val="3"/>
        </w:numPr>
        <w:tabs>
          <w:tab w:val="left" w:pos="-912"/>
          <w:tab w:val="left" w:pos="-720"/>
          <w:tab w:val="left" w:pos="270"/>
          <w:tab w:val="left" w:pos="360"/>
          <w:tab w:val="left" w:pos="720"/>
        </w:tabs>
        <w:snapToGrid w:val="0"/>
        <w:jc w:val="both"/>
        <w:rPr>
          <w:rFonts w:ascii="Calibri" w:hAnsi="Calibri" w:cs="Calibri"/>
          <w:sz w:val="22"/>
          <w:szCs w:val="22"/>
        </w:rPr>
      </w:pPr>
      <w:r w:rsidRPr="007018E5">
        <w:rPr>
          <w:rFonts w:ascii="Calibri" w:hAnsi="Calibri" w:cs="Calibri"/>
          <w:sz w:val="22"/>
          <w:szCs w:val="22"/>
        </w:rPr>
        <w:t>Operating Income Statement – Month</w:t>
      </w:r>
    </w:p>
    <w:p w14:paraId="7BC6D9AD" w14:textId="22ADA4CF" w:rsidR="007018E5" w:rsidRPr="007018E5" w:rsidRDefault="007018E5" w:rsidP="007018E5">
      <w:pPr>
        <w:widowControl w:val="0"/>
        <w:numPr>
          <w:ilvl w:val="3"/>
          <w:numId w:val="3"/>
        </w:numPr>
        <w:tabs>
          <w:tab w:val="left" w:pos="-912"/>
          <w:tab w:val="left" w:pos="-720"/>
          <w:tab w:val="left" w:pos="270"/>
          <w:tab w:val="left" w:pos="360"/>
          <w:tab w:val="left" w:pos="720"/>
        </w:tabs>
        <w:snapToGrid w:val="0"/>
        <w:jc w:val="both"/>
        <w:rPr>
          <w:rFonts w:ascii="Calibri" w:hAnsi="Calibri" w:cs="Calibri"/>
          <w:sz w:val="22"/>
          <w:szCs w:val="22"/>
        </w:rPr>
      </w:pPr>
      <w:r w:rsidRPr="007018E5">
        <w:rPr>
          <w:rFonts w:ascii="Calibri" w:hAnsi="Calibri" w:cs="Calibri"/>
          <w:sz w:val="22"/>
          <w:szCs w:val="22"/>
        </w:rPr>
        <w:t>Total Operating Revenue: $4.1M —1% under budget</w:t>
      </w:r>
    </w:p>
    <w:p w14:paraId="1699CC8B" w14:textId="77777777" w:rsidR="007018E5" w:rsidRDefault="007018E5" w:rsidP="007018E5">
      <w:pPr>
        <w:widowControl w:val="0"/>
        <w:numPr>
          <w:ilvl w:val="3"/>
          <w:numId w:val="21"/>
        </w:numPr>
        <w:tabs>
          <w:tab w:val="left" w:pos="-912"/>
          <w:tab w:val="left" w:pos="-720"/>
          <w:tab w:val="left" w:pos="360"/>
          <w:tab w:val="left" w:pos="720"/>
        </w:tabs>
        <w:snapToGrid w:val="0"/>
        <w:jc w:val="both"/>
        <w:rPr>
          <w:rFonts w:ascii="Calibri" w:hAnsi="Calibri" w:cs="Calibri"/>
          <w:sz w:val="22"/>
          <w:szCs w:val="22"/>
        </w:rPr>
      </w:pPr>
      <w:r>
        <w:rPr>
          <w:rFonts w:ascii="Calibri" w:hAnsi="Calibri" w:cs="Calibri"/>
          <w:sz w:val="22"/>
          <w:szCs w:val="22"/>
        </w:rPr>
        <w:t>Expenses: $4.2M —1% over budget</w:t>
      </w:r>
    </w:p>
    <w:p w14:paraId="2548AC5E" w14:textId="77777777" w:rsidR="007018E5" w:rsidRDefault="007018E5" w:rsidP="007018E5">
      <w:pPr>
        <w:widowControl w:val="0"/>
        <w:numPr>
          <w:ilvl w:val="3"/>
          <w:numId w:val="19"/>
        </w:numPr>
        <w:tabs>
          <w:tab w:val="left" w:pos="-912"/>
          <w:tab w:val="left" w:pos="-720"/>
          <w:tab w:val="left" w:pos="360"/>
          <w:tab w:val="left" w:pos="720"/>
        </w:tabs>
        <w:snapToGrid w:val="0"/>
        <w:jc w:val="both"/>
        <w:rPr>
          <w:rFonts w:ascii="Calibri" w:hAnsi="Calibri" w:cs="Calibri"/>
          <w:sz w:val="22"/>
          <w:szCs w:val="22"/>
        </w:rPr>
      </w:pPr>
      <w:r>
        <w:rPr>
          <w:rFonts w:ascii="Calibri" w:hAnsi="Calibri" w:cs="Calibri"/>
          <w:sz w:val="22"/>
          <w:szCs w:val="22"/>
        </w:rPr>
        <w:t>Income from Operations: $1k</w:t>
      </w:r>
    </w:p>
    <w:p w14:paraId="70094AA4" w14:textId="77777777" w:rsidR="007018E5" w:rsidRDefault="007018E5" w:rsidP="007018E5">
      <w:pPr>
        <w:widowControl w:val="0"/>
        <w:numPr>
          <w:ilvl w:val="3"/>
          <w:numId w:val="19"/>
        </w:numPr>
        <w:tabs>
          <w:tab w:val="left" w:pos="-912"/>
          <w:tab w:val="left" w:pos="-720"/>
          <w:tab w:val="left" w:pos="360"/>
          <w:tab w:val="left" w:pos="720"/>
        </w:tabs>
        <w:snapToGrid w:val="0"/>
        <w:jc w:val="both"/>
        <w:rPr>
          <w:rFonts w:ascii="Calibri" w:hAnsi="Calibri" w:cs="Calibri"/>
          <w:sz w:val="22"/>
          <w:szCs w:val="22"/>
        </w:rPr>
      </w:pPr>
      <w:r>
        <w:rPr>
          <w:rFonts w:ascii="Calibri" w:hAnsi="Calibri" w:cs="Calibri"/>
          <w:sz w:val="22"/>
          <w:szCs w:val="22"/>
        </w:rPr>
        <w:t>Net Income: $483k (December unrealized loss = $138k)</w:t>
      </w:r>
    </w:p>
    <w:p w14:paraId="692A23E2" w14:textId="77777777" w:rsidR="007018E5" w:rsidRDefault="007018E5" w:rsidP="007018E5">
      <w:pPr>
        <w:widowControl w:val="0"/>
        <w:numPr>
          <w:ilvl w:val="3"/>
          <w:numId w:val="19"/>
        </w:numPr>
        <w:tabs>
          <w:tab w:val="left" w:pos="-912"/>
          <w:tab w:val="left" w:pos="-720"/>
          <w:tab w:val="left" w:pos="360"/>
          <w:tab w:val="left" w:pos="720"/>
        </w:tabs>
        <w:snapToGrid w:val="0"/>
        <w:jc w:val="both"/>
        <w:rPr>
          <w:rFonts w:ascii="Calibri" w:hAnsi="Calibri" w:cs="Calibri"/>
          <w:sz w:val="22"/>
          <w:szCs w:val="22"/>
        </w:rPr>
      </w:pPr>
      <w:r>
        <w:rPr>
          <w:rFonts w:ascii="Calibri" w:hAnsi="Calibri" w:cs="Calibri"/>
          <w:sz w:val="22"/>
          <w:szCs w:val="22"/>
        </w:rPr>
        <w:t>EBIDA: $658k</w:t>
      </w:r>
    </w:p>
    <w:p w14:paraId="7F81D383" w14:textId="77777777" w:rsidR="007018E5" w:rsidRDefault="007018E5" w:rsidP="007018E5">
      <w:pPr>
        <w:pStyle w:val="ListParagraph"/>
        <w:widowControl w:val="0"/>
        <w:numPr>
          <w:ilvl w:val="0"/>
          <w:numId w:val="22"/>
        </w:numPr>
        <w:tabs>
          <w:tab w:val="left" w:pos="-912"/>
          <w:tab w:val="left" w:pos="-720"/>
          <w:tab w:val="left" w:pos="360"/>
          <w:tab w:val="left" w:pos="720"/>
        </w:tabs>
        <w:snapToGrid w:val="0"/>
        <w:jc w:val="both"/>
        <w:rPr>
          <w:rFonts w:cs="Calibri"/>
        </w:rPr>
      </w:pPr>
      <w:r w:rsidRPr="007018E5">
        <w:rPr>
          <w:rFonts w:cs="Calibri"/>
        </w:rPr>
        <w:t>Overall Income Statement – YOY</w:t>
      </w:r>
    </w:p>
    <w:p w14:paraId="1BB0B079" w14:textId="77777777" w:rsidR="007018E5" w:rsidRDefault="007018E5" w:rsidP="007018E5">
      <w:pPr>
        <w:pStyle w:val="ListParagraph"/>
        <w:widowControl w:val="0"/>
        <w:numPr>
          <w:ilvl w:val="1"/>
          <w:numId w:val="22"/>
        </w:numPr>
        <w:tabs>
          <w:tab w:val="left" w:pos="-912"/>
          <w:tab w:val="left" w:pos="-720"/>
          <w:tab w:val="left" w:pos="360"/>
          <w:tab w:val="left" w:pos="720"/>
        </w:tabs>
        <w:snapToGrid w:val="0"/>
        <w:jc w:val="both"/>
        <w:rPr>
          <w:rFonts w:cs="Calibri"/>
        </w:rPr>
      </w:pPr>
      <w:r w:rsidRPr="007018E5">
        <w:rPr>
          <w:rFonts w:cs="Calibri"/>
        </w:rPr>
        <w:t>Operations YTD: ($830k)</w:t>
      </w:r>
    </w:p>
    <w:p w14:paraId="55C7A274" w14:textId="77777777" w:rsidR="007018E5" w:rsidRDefault="007018E5" w:rsidP="007018E5">
      <w:pPr>
        <w:pStyle w:val="ListParagraph"/>
        <w:widowControl w:val="0"/>
        <w:numPr>
          <w:ilvl w:val="1"/>
          <w:numId w:val="22"/>
        </w:numPr>
        <w:tabs>
          <w:tab w:val="left" w:pos="-912"/>
          <w:tab w:val="left" w:pos="-720"/>
          <w:tab w:val="left" w:pos="360"/>
          <w:tab w:val="left" w:pos="720"/>
        </w:tabs>
        <w:snapToGrid w:val="0"/>
        <w:jc w:val="both"/>
        <w:rPr>
          <w:rFonts w:cs="Calibri"/>
        </w:rPr>
      </w:pPr>
      <w:r w:rsidRPr="007018E5">
        <w:rPr>
          <w:rFonts w:cs="Calibri"/>
        </w:rPr>
        <w:t>Net Income $482k (FYTD unrealized gain = $32k)</w:t>
      </w:r>
    </w:p>
    <w:p w14:paraId="6F627250" w14:textId="33FCAA74" w:rsidR="007018E5" w:rsidRPr="007018E5" w:rsidRDefault="007018E5" w:rsidP="007018E5">
      <w:pPr>
        <w:pStyle w:val="ListParagraph"/>
        <w:widowControl w:val="0"/>
        <w:numPr>
          <w:ilvl w:val="1"/>
          <w:numId w:val="22"/>
        </w:numPr>
        <w:tabs>
          <w:tab w:val="left" w:pos="-912"/>
          <w:tab w:val="left" w:pos="-720"/>
          <w:tab w:val="left" w:pos="360"/>
          <w:tab w:val="left" w:pos="720"/>
        </w:tabs>
        <w:snapToGrid w:val="0"/>
        <w:spacing w:after="120"/>
        <w:jc w:val="both"/>
        <w:rPr>
          <w:rFonts w:cs="Calibri"/>
        </w:rPr>
      </w:pPr>
      <w:r>
        <w:t>EBIDA: $1.5M, under budget and under YOY</w:t>
      </w:r>
    </w:p>
    <w:p w14:paraId="0943B72F" w14:textId="77777777" w:rsidR="00EF15AA" w:rsidRDefault="007018E5" w:rsidP="00EF15AA">
      <w:pPr>
        <w:pStyle w:val="NoSpacing"/>
        <w:spacing w:before="120" w:after="120"/>
        <w:contextualSpacing/>
        <w:jc w:val="center"/>
        <w:rPr>
          <w:rFonts w:cs="Calibri"/>
          <w:i/>
          <w:iCs/>
        </w:rPr>
      </w:pPr>
      <w:bookmarkStart w:id="0" w:name="_Hlk118374593"/>
      <w:r>
        <w:rPr>
          <w:rFonts w:cs="Calibri"/>
          <w:i/>
          <w:iCs/>
        </w:rPr>
        <w:t>Driscoll</w:t>
      </w:r>
      <w:r w:rsidR="000A4049" w:rsidRPr="007018E5">
        <w:rPr>
          <w:rFonts w:cs="Calibri"/>
          <w:i/>
          <w:iCs/>
        </w:rPr>
        <w:t xml:space="preserve"> moved to approve the </w:t>
      </w:r>
      <w:r>
        <w:rPr>
          <w:rFonts w:cs="Calibri"/>
          <w:i/>
          <w:iCs/>
        </w:rPr>
        <w:t>December</w:t>
      </w:r>
      <w:r w:rsidR="000A4049" w:rsidRPr="007018E5">
        <w:rPr>
          <w:rFonts w:cs="Calibri"/>
          <w:i/>
          <w:iCs/>
        </w:rPr>
        <w:t xml:space="preserve"> financial</w:t>
      </w:r>
      <w:r w:rsidR="00F80F44" w:rsidRPr="007018E5">
        <w:rPr>
          <w:rFonts w:cs="Calibri"/>
          <w:i/>
          <w:iCs/>
        </w:rPr>
        <w:t xml:space="preserve"> report</w:t>
      </w:r>
      <w:r w:rsidR="000A4049" w:rsidRPr="007018E5">
        <w:rPr>
          <w:rFonts w:cs="Calibri"/>
          <w:i/>
          <w:iCs/>
        </w:rPr>
        <w:t xml:space="preserve"> as presented,</w:t>
      </w:r>
      <w:r w:rsidR="00EF15AA">
        <w:rPr>
          <w:rFonts w:cs="Calibri"/>
          <w:i/>
          <w:iCs/>
        </w:rPr>
        <w:t xml:space="preserve"> </w:t>
      </w:r>
      <w:r w:rsidR="000A4049" w:rsidRPr="007018E5">
        <w:rPr>
          <w:rFonts w:cs="Calibri"/>
          <w:i/>
          <w:iCs/>
        </w:rPr>
        <w:t xml:space="preserve">seconded by </w:t>
      </w:r>
      <w:r>
        <w:rPr>
          <w:rFonts w:cs="Calibri"/>
          <w:i/>
          <w:iCs/>
        </w:rPr>
        <w:t>Basten</w:t>
      </w:r>
      <w:r w:rsidR="000A4049" w:rsidRPr="007018E5">
        <w:rPr>
          <w:rFonts w:cs="Calibri"/>
          <w:i/>
          <w:iCs/>
        </w:rPr>
        <w:t>.</w:t>
      </w:r>
      <w:r w:rsidR="00F80F44" w:rsidRPr="007018E5">
        <w:rPr>
          <w:rFonts w:cs="Calibri"/>
          <w:i/>
          <w:iCs/>
        </w:rPr>
        <w:t xml:space="preserve"> </w:t>
      </w:r>
    </w:p>
    <w:p w14:paraId="2D982F27" w14:textId="61E42A9D" w:rsidR="007018E5" w:rsidRDefault="000A4049" w:rsidP="00EF15AA">
      <w:pPr>
        <w:pStyle w:val="NoSpacing"/>
        <w:spacing w:before="120" w:after="120"/>
        <w:contextualSpacing/>
        <w:jc w:val="center"/>
        <w:rPr>
          <w:rFonts w:cs="Calibri"/>
          <w:i/>
          <w:iCs/>
        </w:rPr>
      </w:pPr>
      <w:r w:rsidRPr="007018E5">
        <w:rPr>
          <w:rFonts w:cs="Calibri"/>
          <w:i/>
          <w:iCs/>
        </w:rPr>
        <w:t xml:space="preserve">Motion approved </w:t>
      </w:r>
      <w:r w:rsidR="007018E5">
        <w:rPr>
          <w:rFonts w:cs="Calibri"/>
          <w:i/>
          <w:iCs/>
        </w:rPr>
        <w:t>3</w:t>
      </w:r>
      <w:r w:rsidRPr="007018E5">
        <w:rPr>
          <w:rFonts w:cs="Calibri"/>
          <w:i/>
          <w:iCs/>
        </w:rPr>
        <w:t>-0.</w:t>
      </w:r>
      <w:bookmarkEnd w:id="0"/>
    </w:p>
    <w:p w14:paraId="6471F755" w14:textId="77777777" w:rsidR="007018E5" w:rsidRDefault="007018E5" w:rsidP="007018E5">
      <w:pPr>
        <w:widowControl w:val="0"/>
        <w:numPr>
          <w:ilvl w:val="1"/>
          <w:numId w:val="19"/>
        </w:numPr>
        <w:tabs>
          <w:tab w:val="left" w:pos="-912"/>
          <w:tab w:val="left" w:pos="-720"/>
          <w:tab w:val="left" w:pos="360"/>
          <w:tab w:val="left" w:pos="720"/>
        </w:tabs>
        <w:snapToGrid w:val="0"/>
        <w:jc w:val="both"/>
        <w:rPr>
          <w:rFonts w:ascii="Calibri" w:hAnsi="Calibri" w:cs="Calibri"/>
          <w:sz w:val="22"/>
          <w:szCs w:val="22"/>
        </w:rPr>
      </w:pPr>
      <w:r>
        <w:rPr>
          <w:rFonts w:ascii="Calibri" w:hAnsi="Calibri" w:cs="Calibri"/>
          <w:sz w:val="22"/>
          <w:szCs w:val="22"/>
        </w:rPr>
        <w:t>CER – Replacing OR Controls $51,235</w:t>
      </w:r>
    </w:p>
    <w:p w14:paraId="032A52D9" w14:textId="77777777" w:rsidR="007018E5" w:rsidRDefault="007018E5" w:rsidP="007018E5">
      <w:pPr>
        <w:widowControl w:val="0"/>
        <w:numPr>
          <w:ilvl w:val="2"/>
          <w:numId w:val="19"/>
        </w:numPr>
        <w:tabs>
          <w:tab w:val="left" w:pos="-912"/>
          <w:tab w:val="left" w:pos="-720"/>
          <w:tab w:val="left" w:pos="360"/>
          <w:tab w:val="left" w:pos="720"/>
        </w:tabs>
        <w:snapToGrid w:val="0"/>
        <w:spacing w:after="120"/>
        <w:jc w:val="both"/>
        <w:rPr>
          <w:rFonts w:ascii="Calibri" w:hAnsi="Calibri" w:cs="Calibri"/>
          <w:sz w:val="22"/>
          <w:szCs w:val="22"/>
        </w:rPr>
      </w:pPr>
      <w:r>
        <w:rPr>
          <w:rFonts w:ascii="Calibri" w:hAnsi="Calibri" w:cs="Calibri"/>
          <w:sz w:val="22"/>
          <w:szCs w:val="22"/>
        </w:rPr>
        <w:t>Due to increased humidity in the OR/supplies and the need to have temperature control.</w:t>
      </w:r>
    </w:p>
    <w:p w14:paraId="2ED3E8B4" w14:textId="77777777" w:rsidR="00B72974" w:rsidRDefault="00B72974" w:rsidP="00B72974">
      <w:pPr>
        <w:tabs>
          <w:tab w:val="left" w:pos="-912"/>
          <w:tab w:val="left" w:pos="-720"/>
          <w:tab w:val="left" w:pos="360"/>
          <w:tab w:val="left" w:pos="720"/>
        </w:tabs>
        <w:jc w:val="center"/>
        <w:rPr>
          <w:rFonts w:ascii="Calibri" w:hAnsi="Calibri" w:cs="Calibri"/>
          <w:i/>
          <w:iCs/>
          <w:sz w:val="22"/>
          <w:szCs w:val="22"/>
        </w:rPr>
      </w:pPr>
      <w:r>
        <w:rPr>
          <w:rFonts w:ascii="Calibri" w:hAnsi="Calibri" w:cs="Calibri"/>
          <w:i/>
          <w:iCs/>
          <w:sz w:val="22"/>
          <w:szCs w:val="22"/>
        </w:rPr>
        <w:t xml:space="preserve">Driscoll made a motion to </w:t>
      </w:r>
      <w:r w:rsidR="007018E5">
        <w:rPr>
          <w:rFonts w:ascii="Calibri" w:hAnsi="Calibri" w:cs="Calibri"/>
          <w:i/>
          <w:iCs/>
          <w:sz w:val="22"/>
          <w:szCs w:val="22"/>
        </w:rPr>
        <w:t>approv</w:t>
      </w:r>
      <w:r>
        <w:rPr>
          <w:rFonts w:ascii="Calibri" w:hAnsi="Calibri" w:cs="Calibri"/>
          <w:i/>
          <w:iCs/>
          <w:sz w:val="22"/>
          <w:szCs w:val="22"/>
        </w:rPr>
        <w:t>e</w:t>
      </w:r>
      <w:r w:rsidR="007018E5">
        <w:rPr>
          <w:rFonts w:ascii="Calibri" w:hAnsi="Calibri" w:cs="Calibri"/>
          <w:i/>
          <w:iCs/>
          <w:sz w:val="22"/>
          <w:szCs w:val="22"/>
        </w:rPr>
        <w:t xml:space="preserve"> the CER: Replacing OR Controls</w:t>
      </w:r>
      <w:r>
        <w:rPr>
          <w:rFonts w:ascii="Calibri" w:hAnsi="Calibri" w:cs="Calibri"/>
          <w:i/>
          <w:iCs/>
          <w:sz w:val="22"/>
          <w:szCs w:val="22"/>
        </w:rPr>
        <w:t xml:space="preserve">, </w:t>
      </w:r>
      <w:r w:rsidR="007018E5">
        <w:rPr>
          <w:rFonts w:ascii="Calibri" w:hAnsi="Calibri" w:cs="Calibri"/>
          <w:i/>
          <w:iCs/>
          <w:sz w:val="22"/>
          <w:szCs w:val="22"/>
        </w:rPr>
        <w:t xml:space="preserve">seconded by </w:t>
      </w:r>
      <w:r>
        <w:rPr>
          <w:rFonts w:ascii="Calibri" w:hAnsi="Calibri" w:cs="Calibri"/>
          <w:i/>
          <w:iCs/>
          <w:sz w:val="22"/>
          <w:szCs w:val="22"/>
        </w:rPr>
        <w:t>Basten</w:t>
      </w:r>
      <w:r w:rsidR="007018E5">
        <w:rPr>
          <w:rFonts w:ascii="Calibri" w:hAnsi="Calibri" w:cs="Calibri"/>
          <w:i/>
          <w:iCs/>
          <w:sz w:val="22"/>
          <w:szCs w:val="22"/>
        </w:rPr>
        <w:t xml:space="preserve">. </w:t>
      </w:r>
    </w:p>
    <w:p w14:paraId="312690FE" w14:textId="24C9DF74" w:rsidR="00B72974" w:rsidRDefault="007018E5" w:rsidP="00B72974">
      <w:pPr>
        <w:tabs>
          <w:tab w:val="left" w:pos="-912"/>
          <w:tab w:val="left" w:pos="-720"/>
          <w:tab w:val="left" w:pos="360"/>
          <w:tab w:val="left" w:pos="720"/>
        </w:tabs>
        <w:spacing w:after="120"/>
        <w:jc w:val="center"/>
        <w:rPr>
          <w:rFonts w:ascii="Calibri" w:hAnsi="Calibri" w:cs="Calibri"/>
          <w:i/>
          <w:iCs/>
          <w:sz w:val="22"/>
          <w:szCs w:val="22"/>
        </w:rPr>
      </w:pPr>
      <w:r>
        <w:rPr>
          <w:rFonts w:ascii="Calibri" w:hAnsi="Calibri" w:cs="Calibri"/>
          <w:i/>
          <w:iCs/>
          <w:sz w:val="22"/>
          <w:szCs w:val="22"/>
        </w:rPr>
        <w:t xml:space="preserve">Motion </w:t>
      </w:r>
      <w:r w:rsidR="00B72974">
        <w:rPr>
          <w:rFonts w:ascii="Calibri" w:hAnsi="Calibri" w:cs="Calibri"/>
          <w:i/>
          <w:iCs/>
          <w:sz w:val="22"/>
          <w:szCs w:val="22"/>
        </w:rPr>
        <w:t>approved 3-0.</w:t>
      </w:r>
    </w:p>
    <w:p w14:paraId="372E1BD0" w14:textId="77777777" w:rsidR="00B72974" w:rsidRDefault="00B72974" w:rsidP="00B72974">
      <w:pPr>
        <w:widowControl w:val="0"/>
        <w:numPr>
          <w:ilvl w:val="1"/>
          <w:numId w:val="19"/>
        </w:numPr>
        <w:tabs>
          <w:tab w:val="left" w:pos="-912"/>
          <w:tab w:val="left" w:pos="-720"/>
          <w:tab w:val="left" w:pos="360"/>
          <w:tab w:val="left" w:pos="720"/>
        </w:tabs>
        <w:snapToGrid w:val="0"/>
        <w:spacing w:after="120"/>
        <w:contextualSpacing/>
        <w:jc w:val="both"/>
        <w:rPr>
          <w:rFonts w:ascii="Calibri" w:hAnsi="Calibri" w:cs="Calibri"/>
          <w:sz w:val="22"/>
          <w:szCs w:val="22"/>
        </w:rPr>
      </w:pPr>
      <w:r>
        <w:rPr>
          <w:rFonts w:ascii="Calibri" w:hAnsi="Calibri" w:cs="Calibri"/>
          <w:sz w:val="22"/>
          <w:szCs w:val="22"/>
        </w:rPr>
        <w:t>CER – Emergency Replacement for the McCreedy Medical Clinic $78,151</w:t>
      </w:r>
    </w:p>
    <w:p w14:paraId="7EEDD958" w14:textId="77777777" w:rsidR="00B72974" w:rsidRDefault="00B72974" w:rsidP="00B72974">
      <w:pPr>
        <w:widowControl w:val="0"/>
        <w:numPr>
          <w:ilvl w:val="2"/>
          <w:numId w:val="19"/>
        </w:numPr>
        <w:tabs>
          <w:tab w:val="left" w:pos="-912"/>
          <w:tab w:val="left" w:pos="-720"/>
          <w:tab w:val="left" w:pos="360"/>
          <w:tab w:val="left" w:pos="720"/>
        </w:tabs>
        <w:snapToGrid w:val="0"/>
        <w:spacing w:after="120"/>
        <w:jc w:val="both"/>
        <w:rPr>
          <w:rFonts w:ascii="Calibri" w:hAnsi="Calibri" w:cs="Calibri"/>
          <w:sz w:val="22"/>
          <w:szCs w:val="22"/>
        </w:rPr>
      </w:pPr>
      <w:r>
        <w:rPr>
          <w:rFonts w:ascii="Calibri" w:hAnsi="Calibri" w:cs="Calibri"/>
          <w:sz w:val="22"/>
          <w:szCs w:val="22"/>
        </w:rPr>
        <w:t>Current roof is well beyond life expectancy and recent leak has cause a provider to move out of their office during normal hours.</w:t>
      </w:r>
    </w:p>
    <w:p w14:paraId="3A0B6716" w14:textId="1D73D6AB" w:rsidR="007018E5" w:rsidRPr="007018E5" w:rsidRDefault="00B72974" w:rsidP="00B72974">
      <w:pPr>
        <w:tabs>
          <w:tab w:val="left" w:pos="-912"/>
          <w:tab w:val="left" w:pos="-720"/>
          <w:tab w:val="left" w:pos="360"/>
          <w:tab w:val="left" w:pos="720"/>
        </w:tabs>
        <w:spacing w:after="120"/>
        <w:jc w:val="center"/>
        <w:rPr>
          <w:rFonts w:cs="Calibri"/>
          <w:i/>
          <w:iCs/>
        </w:rPr>
      </w:pPr>
      <w:r>
        <w:rPr>
          <w:rFonts w:ascii="Calibri" w:hAnsi="Calibri" w:cs="Calibri"/>
          <w:i/>
          <w:iCs/>
          <w:sz w:val="22"/>
          <w:szCs w:val="22"/>
        </w:rPr>
        <w:t>Driscoll made a motion to approve the CER: Emergency Roof Replacement for the McCreedy Medical Clinic, seconded by Basten. Motion Approved 3-0.</w:t>
      </w:r>
    </w:p>
    <w:p w14:paraId="5CD00435" w14:textId="3FBF4243" w:rsidR="000A4049" w:rsidRPr="007751D5" w:rsidRDefault="000A4049" w:rsidP="000A4049">
      <w:pPr>
        <w:jc w:val="both"/>
        <w:rPr>
          <w:rFonts w:ascii="Calibri" w:hAnsi="Calibri" w:cs="Calibri"/>
          <w:b/>
          <w:sz w:val="22"/>
          <w:szCs w:val="22"/>
        </w:rPr>
      </w:pPr>
      <w:r w:rsidRPr="007751D5">
        <w:rPr>
          <w:rFonts w:ascii="Calibri" w:hAnsi="Calibri" w:cs="Calibri"/>
          <w:b/>
          <w:sz w:val="22"/>
          <w:szCs w:val="22"/>
        </w:rPr>
        <w:t>MEDICAL STAFF REPORT</w:t>
      </w:r>
      <w:r w:rsidR="00FD49BA">
        <w:rPr>
          <w:rFonts w:ascii="Calibri" w:hAnsi="Calibri" w:cs="Calibri"/>
          <w:b/>
          <w:sz w:val="22"/>
          <w:szCs w:val="22"/>
        </w:rPr>
        <w:t xml:space="preserve"> (Schomer)</w:t>
      </w:r>
      <w:r w:rsidRPr="007751D5">
        <w:rPr>
          <w:rFonts w:ascii="Calibri" w:hAnsi="Calibri" w:cs="Calibri"/>
          <w:b/>
          <w:sz w:val="22"/>
          <w:szCs w:val="22"/>
        </w:rPr>
        <w:tab/>
      </w:r>
    </w:p>
    <w:p w14:paraId="59BFCC5E" w14:textId="07080D58" w:rsidR="00D76554" w:rsidRPr="00D76554" w:rsidRDefault="00D76554" w:rsidP="00D76554">
      <w:pPr>
        <w:pStyle w:val="ListParagraph"/>
        <w:numPr>
          <w:ilvl w:val="0"/>
          <w:numId w:val="3"/>
        </w:numPr>
        <w:jc w:val="both"/>
        <w:rPr>
          <w:rFonts w:cs="Calibri"/>
          <w:b/>
        </w:rPr>
      </w:pPr>
      <w:r>
        <w:rPr>
          <w:rFonts w:cs="Calibri"/>
          <w:bCs/>
        </w:rPr>
        <w:t xml:space="preserve">The MEC met on 01/23/23 and reviewed the requests for medical staff appointment. There were two months of Quality and Safety Committee events to review, with no concerning trends. There were two instances of peer review that did not require further action. </w:t>
      </w:r>
    </w:p>
    <w:p w14:paraId="42D72D48" w14:textId="3A8EFA66" w:rsidR="000A4049" w:rsidRPr="00D76554" w:rsidRDefault="000A4049" w:rsidP="00D76554">
      <w:pPr>
        <w:jc w:val="both"/>
        <w:rPr>
          <w:rFonts w:asciiTheme="minorHAnsi" w:hAnsiTheme="minorHAnsi" w:cstheme="minorHAnsi"/>
          <w:b/>
          <w:sz w:val="22"/>
          <w:szCs w:val="22"/>
        </w:rPr>
      </w:pPr>
      <w:r w:rsidRPr="00D76554">
        <w:rPr>
          <w:rFonts w:asciiTheme="minorHAnsi" w:hAnsiTheme="minorHAnsi" w:cstheme="minorHAnsi"/>
          <w:b/>
          <w:sz w:val="22"/>
          <w:szCs w:val="22"/>
        </w:rPr>
        <w:t>PERSONNEL</w:t>
      </w:r>
    </w:p>
    <w:p w14:paraId="53F0EE9C" w14:textId="77777777" w:rsidR="000A4049" w:rsidRPr="007751D5" w:rsidRDefault="000A4049" w:rsidP="000A4049">
      <w:pPr>
        <w:numPr>
          <w:ilvl w:val="0"/>
          <w:numId w:val="3"/>
        </w:numPr>
        <w:jc w:val="both"/>
        <w:rPr>
          <w:rFonts w:ascii="Calibri" w:hAnsi="Calibri" w:cs="Calibri"/>
          <w:sz w:val="22"/>
          <w:szCs w:val="22"/>
        </w:rPr>
      </w:pPr>
      <w:r w:rsidRPr="007751D5">
        <w:rPr>
          <w:rFonts w:ascii="Calibri" w:hAnsi="Calibri" w:cs="Calibri"/>
          <w:bCs/>
          <w:iCs/>
          <w:sz w:val="22"/>
          <w:szCs w:val="22"/>
        </w:rPr>
        <w:t>Personnel/Credentials Request</w:t>
      </w:r>
      <w:r w:rsidRPr="007751D5">
        <w:rPr>
          <w:rFonts w:ascii="Calibri" w:hAnsi="Calibri" w:cs="Calibri"/>
          <w:sz w:val="22"/>
          <w:szCs w:val="22"/>
        </w:rPr>
        <w:t xml:space="preserve"> (Basten)</w:t>
      </w:r>
    </w:p>
    <w:p w14:paraId="24768BC1" w14:textId="479670C0" w:rsidR="006150D2" w:rsidRDefault="000A4049" w:rsidP="00B240DD">
      <w:pPr>
        <w:numPr>
          <w:ilvl w:val="0"/>
          <w:numId w:val="7"/>
        </w:numPr>
        <w:jc w:val="both"/>
        <w:rPr>
          <w:rFonts w:ascii="Calibri" w:hAnsi="Calibri" w:cs="Calibri"/>
          <w:sz w:val="22"/>
          <w:szCs w:val="22"/>
        </w:rPr>
      </w:pPr>
      <w:r w:rsidRPr="007751D5">
        <w:rPr>
          <w:rFonts w:ascii="Calibri" w:hAnsi="Calibri" w:cs="Calibri"/>
          <w:sz w:val="22"/>
          <w:szCs w:val="22"/>
        </w:rPr>
        <w:t xml:space="preserve">The Personnel Committee met on </w:t>
      </w:r>
      <w:r w:rsidR="00877F21">
        <w:rPr>
          <w:rFonts w:ascii="Calibri" w:hAnsi="Calibri" w:cs="Calibri"/>
          <w:sz w:val="22"/>
          <w:szCs w:val="22"/>
        </w:rPr>
        <w:t>January 26, 2023</w:t>
      </w:r>
      <w:r w:rsidRPr="007751D5">
        <w:rPr>
          <w:rFonts w:ascii="Calibri" w:hAnsi="Calibri" w:cs="Calibri"/>
          <w:sz w:val="22"/>
          <w:szCs w:val="22"/>
        </w:rPr>
        <w:t xml:space="preserve"> to review and approve </w:t>
      </w:r>
      <w:r w:rsidR="00C7557D">
        <w:rPr>
          <w:rFonts w:ascii="Calibri" w:hAnsi="Calibri" w:cs="Calibri"/>
          <w:sz w:val="22"/>
          <w:szCs w:val="22"/>
        </w:rPr>
        <w:t xml:space="preserve">the </w:t>
      </w:r>
      <w:r w:rsidRPr="007751D5">
        <w:rPr>
          <w:rFonts w:ascii="Calibri" w:hAnsi="Calibri" w:cs="Calibri"/>
          <w:sz w:val="22"/>
          <w:szCs w:val="22"/>
        </w:rPr>
        <w:t xml:space="preserve">following credentialing requests:  </w:t>
      </w:r>
    </w:p>
    <w:p w14:paraId="007262B9" w14:textId="3F41F214" w:rsidR="000035C7" w:rsidRDefault="000035C7" w:rsidP="000035C7">
      <w:pPr>
        <w:jc w:val="both"/>
        <w:rPr>
          <w:rFonts w:ascii="Calibri" w:hAnsi="Calibri" w:cs="Calibri"/>
          <w:sz w:val="22"/>
          <w:szCs w:val="22"/>
        </w:rPr>
      </w:pPr>
    </w:p>
    <w:p w14:paraId="5FF0BCCF" w14:textId="01911EE2" w:rsidR="000035C7" w:rsidRDefault="00D76554" w:rsidP="00D76554">
      <w:pPr>
        <w:jc w:val="center"/>
        <w:rPr>
          <w:rFonts w:ascii="Calibri" w:hAnsi="Calibri" w:cs="Calibri"/>
          <w:sz w:val="22"/>
          <w:szCs w:val="22"/>
        </w:rPr>
      </w:pPr>
      <w:r w:rsidRPr="00D76554">
        <w:rPr>
          <w:noProof/>
        </w:rPr>
        <w:lastRenderedPageBreak/>
        <w:drawing>
          <wp:inline distT="0" distB="0" distL="0" distR="0" wp14:anchorId="146B1A31" wp14:editId="6F1CF905">
            <wp:extent cx="5135462" cy="4901184"/>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52108" cy="4917071"/>
                    </a:xfrm>
                    <a:prstGeom prst="rect">
                      <a:avLst/>
                    </a:prstGeom>
                    <a:noFill/>
                    <a:ln>
                      <a:noFill/>
                    </a:ln>
                  </pic:spPr>
                </pic:pic>
              </a:graphicData>
            </a:graphic>
          </wp:inline>
        </w:drawing>
      </w:r>
    </w:p>
    <w:p w14:paraId="5F2E7156" w14:textId="77777777" w:rsidR="00A210A6" w:rsidRDefault="00A210A6" w:rsidP="000035C7">
      <w:pPr>
        <w:rPr>
          <w:rFonts w:ascii="Calibri" w:hAnsi="Calibri" w:cs="Calibri"/>
          <w:sz w:val="22"/>
          <w:szCs w:val="22"/>
        </w:rPr>
      </w:pPr>
    </w:p>
    <w:p w14:paraId="11308D9B" w14:textId="77777777" w:rsidR="000A4049" w:rsidRPr="007751D5" w:rsidRDefault="000A4049" w:rsidP="00A210A6">
      <w:pPr>
        <w:numPr>
          <w:ilvl w:val="0"/>
          <w:numId w:val="7"/>
        </w:numPr>
        <w:spacing w:before="120" w:after="120"/>
        <w:contextualSpacing/>
        <w:jc w:val="both"/>
        <w:rPr>
          <w:rFonts w:ascii="Calibri" w:hAnsi="Calibri" w:cs="Calibri"/>
          <w:sz w:val="22"/>
          <w:szCs w:val="22"/>
        </w:rPr>
      </w:pPr>
      <w:r w:rsidRPr="007751D5">
        <w:rPr>
          <w:rFonts w:ascii="Calibri" w:hAnsi="Calibri" w:cs="Calibri"/>
          <w:sz w:val="22"/>
          <w:szCs w:val="22"/>
        </w:rPr>
        <w:t xml:space="preserve">Basten reported that the Personnel Committee unanimously approved all credentialing requests. </w:t>
      </w:r>
    </w:p>
    <w:p w14:paraId="0442E6F5" w14:textId="3048BFF7" w:rsidR="00D612AD" w:rsidRPr="004B0A2A" w:rsidRDefault="00D612AD" w:rsidP="00A210A6">
      <w:pPr>
        <w:spacing w:before="120" w:after="120"/>
        <w:contextualSpacing/>
        <w:jc w:val="center"/>
        <w:rPr>
          <w:rFonts w:ascii="Calibri" w:hAnsi="Calibri" w:cs="Calibri"/>
          <w:i/>
          <w:iCs/>
          <w:sz w:val="22"/>
          <w:szCs w:val="22"/>
        </w:rPr>
      </w:pPr>
      <w:bookmarkStart w:id="1" w:name="_Hlk118368978"/>
      <w:r w:rsidRPr="004B0A2A">
        <w:rPr>
          <w:rFonts w:ascii="Calibri" w:hAnsi="Calibri" w:cs="Calibri"/>
          <w:i/>
          <w:iCs/>
          <w:sz w:val="22"/>
          <w:szCs w:val="22"/>
        </w:rPr>
        <w:t>Basten</w:t>
      </w:r>
      <w:r w:rsidR="000A4049" w:rsidRPr="004B0A2A">
        <w:rPr>
          <w:rFonts w:ascii="Calibri" w:hAnsi="Calibri" w:cs="Calibri"/>
          <w:i/>
          <w:iCs/>
          <w:sz w:val="22"/>
          <w:szCs w:val="22"/>
        </w:rPr>
        <w:t xml:space="preserve"> moved to accept the Personnel report as presented</w:t>
      </w:r>
      <w:r w:rsidRPr="004B0A2A">
        <w:rPr>
          <w:rFonts w:ascii="Calibri" w:hAnsi="Calibri" w:cs="Calibri"/>
          <w:i/>
          <w:iCs/>
          <w:sz w:val="22"/>
          <w:szCs w:val="22"/>
        </w:rPr>
        <w:t>,</w:t>
      </w:r>
    </w:p>
    <w:p w14:paraId="16A3494A" w14:textId="08097609" w:rsidR="00C7557D" w:rsidRPr="004B0A2A" w:rsidRDefault="00D612AD" w:rsidP="00C24921">
      <w:pPr>
        <w:spacing w:before="120" w:after="120"/>
        <w:jc w:val="center"/>
        <w:rPr>
          <w:rFonts w:ascii="Calibri" w:hAnsi="Calibri" w:cs="Calibri"/>
          <w:i/>
          <w:iCs/>
          <w:sz w:val="22"/>
          <w:szCs w:val="22"/>
        </w:rPr>
      </w:pPr>
      <w:r w:rsidRPr="004B0A2A">
        <w:rPr>
          <w:rFonts w:ascii="Calibri" w:hAnsi="Calibri" w:cs="Calibri"/>
          <w:i/>
          <w:iCs/>
          <w:sz w:val="22"/>
          <w:szCs w:val="22"/>
        </w:rPr>
        <w:t>s</w:t>
      </w:r>
      <w:r w:rsidR="000A4049" w:rsidRPr="004B0A2A">
        <w:rPr>
          <w:rFonts w:ascii="Calibri" w:hAnsi="Calibri" w:cs="Calibri"/>
          <w:i/>
          <w:iCs/>
          <w:sz w:val="22"/>
          <w:szCs w:val="22"/>
        </w:rPr>
        <w:t xml:space="preserve">econded by </w:t>
      </w:r>
      <w:r w:rsidR="0041795F" w:rsidRPr="004B0A2A">
        <w:rPr>
          <w:rFonts w:ascii="Calibri" w:hAnsi="Calibri" w:cs="Calibri"/>
          <w:i/>
          <w:iCs/>
          <w:sz w:val="22"/>
          <w:szCs w:val="22"/>
        </w:rPr>
        <w:t>Williams</w:t>
      </w:r>
      <w:r w:rsidR="000A4049" w:rsidRPr="004B0A2A">
        <w:rPr>
          <w:rFonts w:ascii="Calibri" w:hAnsi="Calibri" w:cs="Calibri"/>
          <w:i/>
          <w:iCs/>
          <w:sz w:val="22"/>
          <w:szCs w:val="22"/>
        </w:rPr>
        <w:t xml:space="preserve">. Motion approved </w:t>
      </w:r>
      <w:r w:rsidR="00D76554" w:rsidRPr="004B0A2A">
        <w:rPr>
          <w:rFonts w:ascii="Calibri" w:hAnsi="Calibri" w:cs="Calibri"/>
          <w:i/>
          <w:iCs/>
          <w:sz w:val="22"/>
          <w:szCs w:val="22"/>
        </w:rPr>
        <w:t>3</w:t>
      </w:r>
      <w:r w:rsidR="000A4049" w:rsidRPr="004B0A2A">
        <w:rPr>
          <w:rFonts w:ascii="Calibri" w:hAnsi="Calibri" w:cs="Calibri"/>
          <w:i/>
          <w:iCs/>
          <w:sz w:val="22"/>
          <w:szCs w:val="22"/>
        </w:rPr>
        <w:t>-0.</w:t>
      </w:r>
    </w:p>
    <w:bookmarkEnd w:id="1"/>
    <w:p w14:paraId="1403F657" w14:textId="572FB770" w:rsidR="000A4049" w:rsidRPr="007751D5" w:rsidRDefault="000A4049" w:rsidP="000A4049">
      <w:pPr>
        <w:jc w:val="both"/>
        <w:rPr>
          <w:rFonts w:ascii="Calibri" w:hAnsi="Calibri" w:cs="Calibri"/>
          <w:b/>
          <w:sz w:val="22"/>
          <w:szCs w:val="22"/>
        </w:rPr>
      </w:pPr>
      <w:r w:rsidRPr="007751D5">
        <w:rPr>
          <w:rFonts w:ascii="Calibri" w:hAnsi="Calibri" w:cs="Calibri"/>
          <w:b/>
          <w:sz w:val="22"/>
          <w:szCs w:val="22"/>
        </w:rPr>
        <w:t>CEO REPORT</w:t>
      </w:r>
      <w:r w:rsidR="00CF6A36">
        <w:rPr>
          <w:rFonts w:ascii="Calibri" w:hAnsi="Calibri" w:cs="Calibri"/>
          <w:b/>
          <w:sz w:val="22"/>
          <w:szCs w:val="22"/>
        </w:rPr>
        <w:t xml:space="preserve"> (Patterson)</w:t>
      </w:r>
    </w:p>
    <w:p w14:paraId="56F78B9F" w14:textId="27D7AEFB" w:rsidR="00D76554" w:rsidRPr="00D76554" w:rsidRDefault="00D76554" w:rsidP="000A4049">
      <w:pPr>
        <w:numPr>
          <w:ilvl w:val="0"/>
          <w:numId w:val="3"/>
        </w:numPr>
        <w:jc w:val="both"/>
        <w:rPr>
          <w:rFonts w:ascii="Calibri" w:hAnsi="Calibri" w:cs="Calibri"/>
          <w:b/>
          <w:sz w:val="22"/>
          <w:szCs w:val="22"/>
        </w:rPr>
      </w:pPr>
      <w:r>
        <w:rPr>
          <w:rFonts w:ascii="Calibri" w:hAnsi="Calibri" w:cs="Calibri"/>
          <w:bCs/>
          <w:sz w:val="22"/>
          <w:szCs w:val="22"/>
        </w:rPr>
        <w:t>Steph Sparks, ARNP has accepted a position to assist Dr. Ajax in the Neurology Clinic. This shift will allow Dr. Ajax to see new patients.</w:t>
      </w:r>
    </w:p>
    <w:p w14:paraId="2E73B446" w14:textId="56E7E91F" w:rsidR="00D76554" w:rsidRPr="00D76554" w:rsidRDefault="00D76554" w:rsidP="000A4049">
      <w:pPr>
        <w:numPr>
          <w:ilvl w:val="0"/>
          <w:numId w:val="3"/>
        </w:numPr>
        <w:jc w:val="both"/>
        <w:rPr>
          <w:rFonts w:ascii="Calibri" w:hAnsi="Calibri" w:cs="Calibri"/>
          <w:b/>
          <w:sz w:val="22"/>
          <w:szCs w:val="22"/>
        </w:rPr>
      </w:pPr>
      <w:r>
        <w:rPr>
          <w:rFonts w:ascii="Calibri" w:hAnsi="Calibri" w:cs="Calibri"/>
          <w:bCs/>
          <w:sz w:val="22"/>
          <w:szCs w:val="22"/>
        </w:rPr>
        <w:t>Jamie Greiner, MD is still completing her on-boarding training and will begin at Family Medicine Clinic on April 3, 2023</w:t>
      </w:r>
    </w:p>
    <w:p w14:paraId="19E71C3C" w14:textId="4E1476C5" w:rsidR="00D76554" w:rsidRPr="00D76554" w:rsidRDefault="00D76554" w:rsidP="000A4049">
      <w:pPr>
        <w:numPr>
          <w:ilvl w:val="0"/>
          <w:numId w:val="3"/>
        </w:numPr>
        <w:jc w:val="both"/>
        <w:rPr>
          <w:rFonts w:ascii="Calibri" w:hAnsi="Calibri" w:cs="Calibri"/>
          <w:b/>
          <w:sz w:val="22"/>
          <w:szCs w:val="22"/>
        </w:rPr>
      </w:pPr>
      <w:r>
        <w:rPr>
          <w:rFonts w:ascii="Calibri" w:hAnsi="Calibri" w:cs="Calibri"/>
          <w:bCs/>
          <w:sz w:val="22"/>
          <w:szCs w:val="22"/>
        </w:rPr>
        <w:t xml:space="preserve">Curtis Frier, MD has announced his retirement and plans to retire June 2023. There will be a retirement party planned in his honor. </w:t>
      </w:r>
    </w:p>
    <w:p w14:paraId="021D4EA5" w14:textId="4ADA9D1E" w:rsidR="00D76554" w:rsidRPr="0054110C" w:rsidRDefault="00D76554" w:rsidP="000A4049">
      <w:pPr>
        <w:numPr>
          <w:ilvl w:val="0"/>
          <w:numId w:val="3"/>
        </w:numPr>
        <w:jc w:val="both"/>
        <w:rPr>
          <w:rFonts w:ascii="Calibri" w:hAnsi="Calibri" w:cs="Calibri"/>
          <w:b/>
          <w:sz w:val="22"/>
          <w:szCs w:val="22"/>
        </w:rPr>
      </w:pPr>
      <w:r>
        <w:rPr>
          <w:rFonts w:ascii="Calibri" w:hAnsi="Calibri" w:cs="Calibri"/>
          <w:bCs/>
          <w:sz w:val="22"/>
          <w:szCs w:val="22"/>
        </w:rPr>
        <w:t>Epic EHR Conversion – Many individuals a</w:t>
      </w:r>
      <w:r w:rsidR="0054110C">
        <w:rPr>
          <w:rFonts w:ascii="Calibri" w:hAnsi="Calibri" w:cs="Calibri"/>
          <w:bCs/>
          <w:sz w:val="22"/>
          <w:szCs w:val="22"/>
        </w:rPr>
        <w:t>re actively involved in this project and completing homework that is assigned by the University of Iowa. There will be upcoming grey-out/black-out dates from August – November where staff time-off will be limited or not approved, due to needing staff involvement with the Epic conversion.</w:t>
      </w:r>
    </w:p>
    <w:p w14:paraId="3FCA6629" w14:textId="73949A0C" w:rsidR="0054110C" w:rsidRPr="0054110C" w:rsidRDefault="0054110C" w:rsidP="000A4049">
      <w:pPr>
        <w:numPr>
          <w:ilvl w:val="0"/>
          <w:numId w:val="3"/>
        </w:numPr>
        <w:jc w:val="both"/>
        <w:rPr>
          <w:rFonts w:ascii="Calibri" w:hAnsi="Calibri" w:cs="Calibri"/>
          <w:b/>
          <w:sz w:val="22"/>
          <w:szCs w:val="22"/>
        </w:rPr>
      </w:pPr>
      <w:r>
        <w:rPr>
          <w:rFonts w:ascii="Calibri" w:hAnsi="Calibri" w:cs="Calibri"/>
          <w:bCs/>
          <w:sz w:val="22"/>
          <w:szCs w:val="22"/>
        </w:rPr>
        <w:t>There will be Town Hall’s the week of February 6</w:t>
      </w:r>
      <w:r w:rsidRPr="0054110C">
        <w:rPr>
          <w:rFonts w:ascii="Calibri" w:hAnsi="Calibri" w:cs="Calibri"/>
          <w:bCs/>
          <w:sz w:val="22"/>
          <w:szCs w:val="22"/>
          <w:vertAlign w:val="superscript"/>
        </w:rPr>
        <w:t>th</w:t>
      </w:r>
      <w:r>
        <w:rPr>
          <w:rFonts w:ascii="Calibri" w:hAnsi="Calibri" w:cs="Calibri"/>
          <w:bCs/>
          <w:sz w:val="22"/>
          <w:szCs w:val="22"/>
        </w:rPr>
        <w:t xml:space="preserve">. During this time the Driscoll </w:t>
      </w:r>
      <w:r w:rsidR="00C13587">
        <w:rPr>
          <w:rFonts w:ascii="Calibri" w:hAnsi="Calibri" w:cs="Calibri"/>
          <w:bCs/>
          <w:sz w:val="22"/>
          <w:szCs w:val="22"/>
        </w:rPr>
        <w:t>D</w:t>
      </w:r>
      <w:r w:rsidR="00126C98">
        <w:rPr>
          <w:rFonts w:ascii="Calibri" w:hAnsi="Calibri" w:cs="Calibri"/>
          <w:bCs/>
          <w:sz w:val="22"/>
          <w:szCs w:val="22"/>
        </w:rPr>
        <w:t xml:space="preserve">rive for Excellence </w:t>
      </w:r>
      <w:r>
        <w:rPr>
          <w:rFonts w:ascii="Calibri" w:hAnsi="Calibri" w:cs="Calibri"/>
          <w:bCs/>
          <w:sz w:val="22"/>
          <w:szCs w:val="22"/>
        </w:rPr>
        <w:t xml:space="preserve">Awards will be presented to the awardees. </w:t>
      </w:r>
    </w:p>
    <w:p w14:paraId="073AC1A8" w14:textId="035D8C0F" w:rsidR="0054110C" w:rsidRPr="0054110C" w:rsidRDefault="0054110C" w:rsidP="000A4049">
      <w:pPr>
        <w:numPr>
          <w:ilvl w:val="0"/>
          <w:numId w:val="3"/>
        </w:numPr>
        <w:jc w:val="both"/>
        <w:rPr>
          <w:rFonts w:ascii="Calibri" w:hAnsi="Calibri" w:cs="Calibri"/>
          <w:b/>
          <w:sz w:val="22"/>
          <w:szCs w:val="22"/>
        </w:rPr>
      </w:pPr>
      <w:r>
        <w:rPr>
          <w:rFonts w:ascii="Calibri" w:hAnsi="Calibri" w:cs="Calibri"/>
          <w:bCs/>
          <w:sz w:val="22"/>
          <w:szCs w:val="22"/>
        </w:rPr>
        <w:t>Marketing update – Clemons</w:t>
      </w:r>
    </w:p>
    <w:p w14:paraId="79ED055A" w14:textId="5F9C0682" w:rsidR="0054110C" w:rsidRPr="0054110C" w:rsidRDefault="0054110C" w:rsidP="0054110C">
      <w:pPr>
        <w:numPr>
          <w:ilvl w:val="1"/>
          <w:numId w:val="3"/>
        </w:numPr>
        <w:jc w:val="both"/>
        <w:rPr>
          <w:rFonts w:ascii="Calibri" w:hAnsi="Calibri" w:cs="Calibri"/>
          <w:b/>
          <w:sz w:val="22"/>
          <w:szCs w:val="22"/>
        </w:rPr>
      </w:pPr>
      <w:r>
        <w:rPr>
          <w:rFonts w:ascii="Calibri" w:hAnsi="Calibri" w:cs="Calibri"/>
          <w:bCs/>
          <w:sz w:val="22"/>
          <w:szCs w:val="22"/>
        </w:rPr>
        <w:lastRenderedPageBreak/>
        <w:t xml:space="preserve">Clemons shared the process of choosing a new logo brand/name change by presenting material to focus groups. Overall, the focus groups did not provide positive feedback about the logo options presented; therefore, the logo/name change project has been tabled at this time. Marketing is moving forward with J.W. Morton with upgrading the WCHC website design. </w:t>
      </w:r>
    </w:p>
    <w:p w14:paraId="0168D1AD" w14:textId="5299418C" w:rsidR="0054110C" w:rsidRPr="00126C98" w:rsidRDefault="0054110C" w:rsidP="000A4049">
      <w:pPr>
        <w:numPr>
          <w:ilvl w:val="0"/>
          <w:numId w:val="3"/>
        </w:numPr>
        <w:jc w:val="both"/>
        <w:rPr>
          <w:rFonts w:ascii="Calibri" w:hAnsi="Calibri" w:cs="Calibri"/>
          <w:b/>
          <w:sz w:val="22"/>
          <w:szCs w:val="22"/>
        </w:rPr>
      </w:pPr>
      <w:r>
        <w:rPr>
          <w:rFonts w:ascii="Calibri" w:hAnsi="Calibri" w:cs="Calibri"/>
          <w:bCs/>
          <w:sz w:val="22"/>
          <w:szCs w:val="22"/>
        </w:rPr>
        <w:t xml:space="preserve">The COO search has been placed on hold </w:t>
      </w:r>
      <w:r w:rsidR="00126C98">
        <w:rPr>
          <w:rFonts w:ascii="Calibri" w:hAnsi="Calibri" w:cs="Calibri"/>
          <w:bCs/>
          <w:sz w:val="22"/>
          <w:szCs w:val="22"/>
        </w:rPr>
        <w:t xml:space="preserve">indefinitely and Patterson has assumed the majority of the roles that had been conducted by the former COO. </w:t>
      </w:r>
    </w:p>
    <w:p w14:paraId="5C747F8F" w14:textId="4A8656FD" w:rsidR="00126C98" w:rsidRPr="0054110C" w:rsidRDefault="00126C98" w:rsidP="000A4049">
      <w:pPr>
        <w:numPr>
          <w:ilvl w:val="0"/>
          <w:numId w:val="3"/>
        </w:numPr>
        <w:jc w:val="both"/>
        <w:rPr>
          <w:rFonts w:ascii="Calibri" w:hAnsi="Calibri" w:cs="Calibri"/>
          <w:b/>
          <w:sz w:val="22"/>
          <w:szCs w:val="22"/>
        </w:rPr>
      </w:pPr>
      <w:r>
        <w:rPr>
          <w:rFonts w:ascii="Calibri" w:hAnsi="Calibri" w:cs="Calibri"/>
          <w:bCs/>
          <w:sz w:val="22"/>
          <w:szCs w:val="22"/>
        </w:rPr>
        <w:t>The Holiday party is scheduled for January 28, 2023 at 7:00 p.m.</w:t>
      </w:r>
    </w:p>
    <w:p w14:paraId="770E26FE" w14:textId="7B8DC2A0" w:rsidR="000A4049" w:rsidRPr="007751D5" w:rsidRDefault="00CF6A36" w:rsidP="000A4049">
      <w:pPr>
        <w:numPr>
          <w:ilvl w:val="0"/>
          <w:numId w:val="3"/>
        </w:numPr>
        <w:jc w:val="both"/>
        <w:rPr>
          <w:rFonts w:ascii="Calibri" w:hAnsi="Calibri" w:cs="Calibri"/>
          <w:b/>
          <w:sz w:val="22"/>
          <w:szCs w:val="22"/>
        </w:rPr>
      </w:pPr>
      <w:r>
        <w:rPr>
          <w:rFonts w:ascii="Calibri" w:hAnsi="Calibri" w:cs="Calibri"/>
          <w:bCs/>
          <w:sz w:val="22"/>
          <w:szCs w:val="22"/>
        </w:rPr>
        <w:t>Plant Op</w:t>
      </w:r>
      <w:r w:rsidR="00126C98">
        <w:rPr>
          <w:rFonts w:ascii="Calibri" w:hAnsi="Calibri" w:cs="Calibri"/>
          <w:bCs/>
          <w:sz w:val="22"/>
          <w:szCs w:val="22"/>
        </w:rPr>
        <w:t>erations – Pettit</w:t>
      </w:r>
    </w:p>
    <w:p w14:paraId="30504B0C" w14:textId="4D6EAA5C" w:rsidR="008C1EE4" w:rsidRPr="00126C98" w:rsidRDefault="00CF6A36" w:rsidP="00126C98">
      <w:pPr>
        <w:numPr>
          <w:ilvl w:val="1"/>
          <w:numId w:val="3"/>
        </w:numPr>
        <w:jc w:val="both"/>
        <w:rPr>
          <w:rFonts w:ascii="Calibri" w:hAnsi="Calibri" w:cs="Calibri"/>
          <w:b/>
          <w:sz w:val="22"/>
          <w:szCs w:val="22"/>
        </w:rPr>
      </w:pPr>
      <w:r>
        <w:rPr>
          <w:rFonts w:ascii="Calibri" w:hAnsi="Calibri" w:cs="Calibri"/>
          <w:bCs/>
          <w:sz w:val="22"/>
          <w:szCs w:val="22"/>
        </w:rPr>
        <w:t xml:space="preserve">Pettit gave an update on the Plant Ops </w:t>
      </w:r>
      <w:r w:rsidR="00126C98">
        <w:rPr>
          <w:rFonts w:ascii="Calibri" w:hAnsi="Calibri" w:cs="Calibri"/>
          <w:bCs/>
          <w:sz w:val="22"/>
          <w:szCs w:val="22"/>
        </w:rPr>
        <w:t xml:space="preserve">building </w:t>
      </w:r>
      <w:r>
        <w:rPr>
          <w:rFonts w:ascii="Calibri" w:hAnsi="Calibri" w:cs="Calibri"/>
          <w:bCs/>
          <w:sz w:val="22"/>
          <w:szCs w:val="22"/>
        </w:rPr>
        <w:t xml:space="preserve">project </w:t>
      </w:r>
      <w:r w:rsidR="0047034D">
        <w:rPr>
          <w:rFonts w:ascii="Calibri" w:hAnsi="Calibri" w:cs="Calibri"/>
          <w:bCs/>
          <w:sz w:val="22"/>
          <w:szCs w:val="22"/>
        </w:rPr>
        <w:t xml:space="preserve">by </w:t>
      </w:r>
      <w:r w:rsidR="00D612AD">
        <w:rPr>
          <w:rFonts w:ascii="Calibri" w:hAnsi="Calibri" w:cs="Calibri"/>
          <w:bCs/>
          <w:sz w:val="22"/>
          <w:szCs w:val="22"/>
        </w:rPr>
        <w:t>sharing</w:t>
      </w:r>
      <w:r w:rsidR="0047034D">
        <w:rPr>
          <w:rFonts w:ascii="Calibri" w:hAnsi="Calibri" w:cs="Calibri"/>
          <w:bCs/>
          <w:sz w:val="22"/>
          <w:szCs w:val="22"/>
        </w:rPr>
        <w:t xml:space="preserve"> </w:t>
      </w:r>
      <w:r w:rsidR="00126C98">
        <w:rPr>
          <w:rFonts w:ascii="Calibri" w:hAnsi="Calibri" w:cs="Calibri"/>
          <w:bCs/>
          <w:sz w:val="22"/>
          <w:szCs w:val="22"/>
        </w:rPr>
        <w:t>the recent installations and work that has been completed and projects that will be completed in the next two weeks. P</w:t>
      </w:r>
      <w:r w:rsidR="0047034D">
        <w:rPr>
          <w:rFonts w:ascii="Calibri" w:hAnsi="Calibri" w:cs="Calibri"/>
          <w:bCs/>
          <w:sz w:val="22"/>
          <w:szCs w:val="22"/>
        </w:rPr>
        <w:t>rogress completion percentage</w:t>
      </w:r>
      <w:r w:rsidR="00126C98">
        <w:rPr>
          <w:rFonts w:ascii="Calibri" w:hAnsi="Calibri" w:cs="Calibri"/>
          <w:bCs/>
          <w:sz w:val="22"/>
          <w:szCs w:val="22"/>
        </w:rPr>
        <w:t xml:space="preserve"> is at</w:t>
      </w:r>
      <w:r w:rsidR="0047034D">
        <w:rPr>
          <w:rFonts w:ascii="Calibri" w:hAnsi="Calibri" w:cs="Calibri"/>
          <w:bCs/>
          <w:sz w:val="22"/>
          <w:szCs w:val="22"/>
        </w:rPr>
        <w:t xml:space="preserve"> </w:t>
      </w:r>
      <w:r w:rsidR="00126C98">
        <w:rPr>
          <w:rFonts w:ascii="Calibri" w:hAnsi="Calibri" w:cs="Calibri"/>
          <w:bCs/>
          <w:sz w:val="22"/>
          <w:szCs w:val="22"/>
        </w:rPr>
        <w:t>63</w:t>
      </w:r>
      <w:r w:rsidR="0047034D">
        <w:rPr>
          <w:rFonts w:ascii="Calibri" w:hAnsi="Calibri" w:cs="Calibri"/>
          <w:bCs/>
          <w:sz w:val="22"/>
          <w:szCs w:val="22"/>
        </w:rPr>
        <w:t>%.</w:t>
      </w:r>
      <w:r w:rsidR="009A63DC">
        <w:rPr>
          <w:rFonts w:ascii="Calibri" w:hAnsi="Calibri" w:cs="Calibri"/>
          <w:bCs/>
          <w:sz w:val="22"/>
          <w:szCs w:val="22"/>
        </w:rPr>
        <w:t xml:space="preserve"> </w:t>
      </w:r>
      <w:r w:rsidR="00126C98">
        <w:rPr>
          <w:rFonts w:ascii="Calibri" w:hAnsi="Calibri" w:cs="Calibri"/>
          <w:bCs/>
          <w:sz w:val="22"/>
          <w:szCs w:val="22"/>
        </w:rPr>
        <w:t xml:space="preserve">He shared photos of recent duct and piping installation. </w:t>
      </w:r>
    </w:p>
    <w:p w14:paraId="298A7BAB" w14:textId="69200DAD" w:rsidR="00126C98" w:rsidRPr="004B0A2A" w:rsidRDefault="004B0A2A" w:rsidP="00126C98">
      <w:pPr>
        <w:numPr>
          <w:ilvl w:val="1"/>
          <w:numId w:val="3"/>
        </w:numPr>
        <w:jc w:val="both"/>
        <w:rPr>
          <w:rFonts w:ascii="Calibri" w:hAnsi="Calibri" w:cs="Calibri"/>
          <w:b/>
          <w:sz w:val="22"/>
          <w:szCs w:val="22"/>
        </w:rPr>
      </w:pPr>
      <w:r>
        <w:rPr>
          <w:rFonts w:ascii="Calibri" w:hAnsi="Calibri" w:cs="Calibri"/>
          <w:bCs/>
          <w:sz w:val="22"/>
          <w:szCs w:val="22"/>
        </w:rPr>
        <w:t>Pettit gave an overview of the upcoming Specialty Clinic Expansion. The bid will take place on 02/01/23, a pre-bid walk-through will take place on 02/07/23, and final bid will take place on 02/14/23.</w:t>
      </w:r>
    </w:p>
    <w:p w14:paraId="1B800CA4" w14:textId="63AED4C2" w:rsidR="004B0A2A" w:rsidRPr="004B0A2A" w:rsidRDefault="004B0A2A" w:rsidP="001C21C6">
      <w:pPr>
        <w:numPr>
          <w:ilvl w:val="2"/>
          <w:numId w:val="3"/>
        </w:numPr>
        <w:spacing w:after="120"/>
        <w:jc w:val="both"/>
        <w:rPr>
          <w:rFonts w:ascii="Calibri" w:hAnsi="Calibri" w:cs="Calibri"/>
          <w:b/>
          <w:sz w:val="22"/>
          <w:szCs w:val="22"/>
        </w:rPr>
      </w:pPr>
      <w:r>
        <w:rPr>
          <w:rFonts w:ascii="Calibri" w:hAnsi="Calibri" w:cs="Calibri"/>
          <w:bCs/>
          <w:sz w:val="22"/>
          <w:szCs w:val="22"/>
        </w:rPr>
        <w:t xml:space="preserve">Patterson shared that Ken Hanson had awarded WCHC with $500,000.00. The Hanson family’s wishes were to use the donation for a meaningful project. The WCHC Board of Director’s have already approved for those funds to be transferred and used for the Specialty Clinic expansion project. Patterson shared that if approved by the Board of Trustee’s, the Hanson family would like the Specialty Clinic to be renamed as the </w:t>
      </w:r>
      <w:r w:rsidRPr="004B0A2A">
        <w:rPr>
          <w:rFonts w:ascii="Calibri" w:hAnsi="Calibri" w:cs="Calibri"/>
          <w:bCs/>
          <w:i/>
          <w:iCs/>
          <w:sz w:val="22"/>
          <w:szCs w:val="22"/>
        </w:rPr>
        <w:t>Ken and Rosemary Hanson Specialty Clinic</w:t>
      </w:r>
      <w:r>
        <w:rPr>
          <w:rFonts w:ascii="Calibri" w:hAnsi="Calibri" w:cs="Calibri"/>
          <w:bCs/>
          <w:i/>
          <w:iCs/>
          <w:sz w:val="22"/>
          <w:szCs w:val="22"/>
        </w:rPr>
        <w:t xml:space="preserve">. </w:t>
      </w:r>
    </w:p>
    <w:p w14:paraId="33A26689" w14:textId="78640835" w:rsidR="001C21C6" w:rsidRDefault="004B0A2A" w:rsidP="001C21C6">
      <w:pPr>
        <w:jc w:val="center"/>
        <w:rPr>
          <w:rFonts w:asciiTheme="minorHAnsi" w:hAnsiTheme="minorHAnsi" w:cstheme="minorHAnsi"/>
          <w:i/>
          <w:iCs/>
          <w:sz w:val="22"/>
          <w:szCs w:val="22"/>
        </w:rPr>
      </w:pPr>
      <w:r>
        <w:rPr>
          <w:rFonts w:asciiTheme="minorHAnsi" w:hAnsiTheme="minorHAnsi" w:cstheme="minorHAnsi"/>
          <w:i/>
          <w:iCs/>
          <w:sz w:val="22"/>
          <w:szCs w:val="22"/>
        </w:rPr>
        <w:t>Driscoll</w:t>
      </w:r>
      <w:r w:rsidRPr="004B0A2A">
        <w:rPr>
          <w:rFonts w:asciiTheme="minorHAnsi" w:hAnsiTheme="minorHAnsi" w:cstheme="minorHAnsi"/>
          <w:i/>
          <w:iCs/>
          <w:sz w:val="22"/>
          <w:szCs w:val="22"/>
        </w:rPr>
        <w:t xml:space="preserve"> moved to </w:t>
      </w:r>
      <w:r w:rsidR="001C21C6">
        <w:rPr>
          <w:rFonts w:asciiTheme="minorHAnsi" w:hAnsiTheme="minorHAnsi" w:cstheme="minorHAnsi"/>
          <w:i/>
          <w:iCs/>
          <w:sz w:val="22"/>
          <w:szCs w:val="22"/>
        </w:rPr>
        <w:t>approve the Specialty Clinic to be renamed according to the Hanson family wishes</w:t>
      </w:r>
      <w:r w:rsidRPr="004B0A2A">
        <w:rPr>
          <w:rFonts w:asciiTheme="minorHAnsi" w:hAnsiTheme="minorHAnsi" w:cstheme="minorHAnsi"/>
          <w:i/>
          <w:iCs/>
          <w:sz w:val="22"/>
          <w:szCs w:val="22"/>
        </w:rPr>
        <w:t xml:space="preserve">, </w:t>
      </w:r>
    </w:p>
    <w:p w14:paraId="4525128F" w14:textId="6158E874" w:rsidR="004B0A2A" w:rsidRDefault="004B0A2A" w:rsidP="001C21C6">
      <w:pPr>
        <w:spacing w:after="120"/>
        <w:jc w:val="center"/>
        <w:rPr>
          <w:rFonts w:asciiTheme="minorHAnsi" w:hAnsiTheme="minorHAnsi" w:cstheme="minorHAnsi"/>
          <w:i/>
          <w:iCs/>
          <w:sz w:val="22"/>
          <w:szCs w:val="22"/>
        </w:rPr>
      </w:pPr>
      <w:r w:rsidRPr="004B0A2A">
        <w:rPr>
          <w:rFonts w:asciiTheme="minorHAnsi" w:hAnsiTheme="minorHAnsi" w:cstheme="minorHAnsi"/>
          <w:i/>
          <w:iCs/>
          <w:sz w:val="22"/>
          <w:szCs w:val="22"/>
        </w:rPr>
        <w:t xml:space="preserve">seconded by </w:t>
      </w:r>
      <w:r w:rsidR="001C21C6">
        <w:rPr>
          <w:rFonts w:asciiTheme="minorHAnsi" w:hAnsiTheme="minorHAnsi" w:cstheme="minorHAnsi"/>
          <w:i/>
          <w:iCs/>
          <w:sz w:val="22"/>
          <w:szCs w:val="22"/>
        </w:rPr>
        <w:t>Basten</w:t>
      </w:r>
      <w:r w:rsidRPr="004B0A2A">
        <w:rPr>
          <w:rFonts w:asciiTheme="minorHAnsi" w:hAnsiTheme="minorHAnsi" w:cstheme="minorHAnsi"/>
          <w:i/>
          <w:iCs/>
          <w:sz w:val="22"/>
          <w:szCs w:val="22"/>
        </w:rPr>
        <w:t>. Motion approved 3-0.</w:t>
      </w:r>
    </w:p>
    <w:p w14:paraId="2ADAA3D3" w14:textId="6B9E015F" w:rsidR="001C21C6" w:rsidRPr="001C21C6" w:rsidRDefault="001C21C6" w:rsidP="001C21C6">
      <w:pPr>
        <w:numPr>
          <w:ilvl w:val="1"/>
          <w:numId w:val="3"/>
        </w:numPr>
        <w:spacing w:after="120"/>
        <w:jc w:val="both"/>
        <w:rPr>
          <w:rFonts w:ascii="Calibri" w:hAnsi="Calibri" w:cs="Calibri"/>
          <w:b/>
          <w:sz w:val="22"/>
          <w:szCs w:val="22"/>
        </w:rPr>
      </w:pPr>
      <w:r>
        <w:rPr>
          <w:rFonts w:ascii="Calibri" w:hAnsi="Calibri" w:cs="Calibri"/>
          <w:bCs/>
          <w:sz w:val="22"/>
          <w:szCs w:val="22"/>
        </w:rPr>
        <w:t xml:space="preserve">Pettit also gave an overview of the plans to backfill Dr. Ajax’s current space to create additional primary care provider space. </w:t>
      </w:r>
    </w:p>
    <w:p w14:paraId="6764B5CD" w14:textId="77777777" w:rsidR="000A4049" w:rsidRPr="007751D5" w:rsidRDefault="000A4049" w:rsidP="000A4049">
      <w:pPr>
        <w:tabs>
          <w:tab w:val="num" w:pos="540"/>
        </w:tabs>
        <w:jc w:val="both"/>
        <w:rPr>
          <w:rFonts w:ascii="Calibri" w:hAnsi="Calibri" w:cs="Calibri"/>
          <w:b/>
          <w:sz w:val="22"/>
          <w:szCs w:val="22"/>
        </w:rPr>
      </w:pPr>
      <w:r w:rsidRPr="007751D5">
        <w:rPr>
          <w:rFonts w:ascii="Calibri" w:hAnsi="Calibri" w:cs="Calibri"/>
          <w:b/>
          <w:sz w:val="22"/>
          <w:szCs w:val="22"/>
        </w:rPr>
        <w:t>PLAN NEXT MEETING AGENDA</w:t>
      </w:r>
    </w:p>
    <w:p w14:paraId="29A1670E" w14:textId="4944F8A2" w:rsidR="00A210A6" w:rsidRPr="007751D5" w:rsidRDefault="00A210A6" w:rsidP="00E37E0D">
      <w:pPr>
        <w:tabs>
          <w:tab w:val="num" w:pos="540"/>
        </w:tabs>
        <w:spacing w:after="120"/>
        <w:jc w:val="both"/>
        <w:rPr>
          <w:rFonts w:ascii="Calibri" w:hAnsi="Calibri" w:cs="Calibri"/>
          <w:sz w:val="22"/>
          <w:szCs w:val="22"/>
        </w:rPr>
      </w:pPr>
      <w:r>
        <w:rPr>
          <w:rFonts w:ascii="Calibri" w:hAnsi="Calibri" w:cs="Calibri"/>
          <w:sz w:val="22"/>
          <w:szCs w:val="22"/>
        </w:rPr>
        <w:t xml:space="preserve">The next regular Board of Trustees meeting will be held on </w:t>
      </w:r>
      <w:r w:rsidR="00877F21">
        <w:rPr>
          <w:rFonts w:ascii="Calibri" w:hAnsi="Calibri" w:cs="Calibri"/>
          <w:sz w:val="22"/>
          <w:szCs w:val="22"/>
        </w:rPr>
        <w:t>February 23</w:t>
      </w:r>
      <w:r>
        <w:rPr>
          <w:rFonts w:ascii="Calibri" w:hAnsi="Calibri" w:cs="Calibri"/>
          <w:sz w:val="22"/>
          <w:szCs w:val="22"/>
        </w:rPr>
        <w:t xml:space="preserve">, 2023 at 4:00 p.m. </w:t>
      </w:r>
    </w:p>
    <w:p w14:paraId="3F055DD8" w14:textId="7124CE4B" w:rsidR="000A4049" w:rsidRPr="007751D5" w:rsidRDefault="000A4049" w:rsidP="000A4049">
      <w:pPr>
        <w:jc w:val="both"/>
        <w:rPr>
          <w:rFonts w:ascii="Calibri" w:hAnsi="Calibri" w:cs="Calibri"/>
          <w:b/>
          <w:i/>
          <w:sz w:val="22"/>
          <w:szCs w:val="22"/>
          <w:u w:val="single"/>
        </w:rPr>
      </w:pPr>
      <w:r w:rsidRPr="007751D5">
        <w:rPr>
          <w:rFonts w:ascii="Calibri" w:hAnsi="Calibri" w:cs="Calibri"/>
          <w:b/>
          <w:i/>
          <w:sz w:val="22"/>
          <w:szCs w:val="22"/>
          <w:u w:val="single"/>
        </w:rPr>
        <w:t>Closed Session</w:t>
      </w:r>
    </w:p>
    <w:p w14:paraId="463D054C" w14:textId="0A67CE9D" w:rsidR="00B17511" w:rsidRDefault="000A4049" w:rsidP="000A4049">
      <w:pPr>
        <w:tabs>
          <w:tab w:val="num" w:pos="540"/>
          <w:tab w:val="left" w:pos="2354"/>
        </w:tabs>
        <w:spacing w:after="120"/>
        <w:jc w:val="both"/>
        <w:rPr>
          <w:rFonts w:ascii="Calibri" w:hAnsi="Calibri" w:cs="Calibri"/>
          <w:sz w:val="22"/>
          <w:szCs w:val="22"/>
        </w:rPr>
      </w:pPr>
      <w:r w:rsidRPr="007751D5">
        <w:rPr>
          <w:rFonts w:ascii="Calibri" w:hAnsi="Calibri" w:cs="Calibri"/>
          <w:sz w:val="22"/>
          <w:szCs w:val="22"/>
        </w:rPr>
        <w:t xml:space="preserve">At </w:t>
      </w:r>
      <w:r w:rsidR="00C13587">
        <w:rPr>
          <w:rFonts w:ascii="Calibri" w:hAnsi="Calibri" w:cs="Calibri"/>
          <w:sz w:val="22"/>
          <w:szCs w:val="22"/>
        </w:rPr>
        <w:t>5</w:t>
      </w:r>
      <w:r w:rsidR="00D37EDD">
        <w:rPr>
          <w:rFonts w:ascii="Calibri" w:hAnsi="Calibri" w:cs="Calibri"/>
          <w:sz w:val="22"/>
          <w:szCs w:val="22"/>
        </w:rPr>
        <w:t>:</w:t>
      </w:r>
      <w:r w:rsidR="00C13587">
        <w:rPr>
          <w:rFonts w:ascii="Calibri" w:hAnsi="Calibri" w:cs="Calibri"/>
          <w:sz w:val="22"/>
          <w:szCs w:val="22"/>
        </w:rPr>
        <w:t>2</w:t>
      </w:r>
      <w:r w:rsidR="00447967">
        <w:rPr>
          <w:rFonts w:ascii="Calibri" w:hAnsi="Calibri" w:cs="Calibri"/>
          <w:sz w:val="22"/>
          <w:szCs w:val="22"/>
        </w:rPr>
        <w:t>5</w:t>
      </w:r>
      <w:r w:rsidRPr="007751D5">
        <w:rPr>
          <w:rFonts w:ascii="Calibri" w:hAnsi="Calibri" w:cs="Calibri"/>
          <w:sz w:val="22"/>
          <w:szCs w:val="22"/>
        </w:rPr>
        <w:t xml:space="preserve"> Bruns moved to go into go into closed session according to</w:t>
      </w:r>
      <w:r w:rsidR="00B17511">
        <w:rPr>
          <w:rFonts w:ascii="Calibri" w:hAnsi="Calibri" w:cs="Calibri"/>
          <w:sz w:val="22"/>
          <w:szCs w:val="22"/>
        </w:rPr>
        <w:t>:</w:t>
      </w:r>
      <w:r w:rsidRPr="007751D5">
        <w:rPr>
          <w:rFonts w:ascii="Calibri" w:hAnsi="Calibri" w:cs="Calibri"/>
          <w:sz w:val="22"/>
          <w:szCs w:val="22"/>
        </w:rPr>
        <w:t xml:space="preserve"> </w:t>
      </w:r>
    </w:p>
    <w:p w14:paraId="3AE24E95" w14:textId="6255C163" w:rsidR="00B5682F" w:rsidRPr="001C21C6" w:rsidRDefault="000A4049" w:rsidP="001C21C6">
      <w:pPr>
        <w:tabs>
          <w:tab w:val="num" w:pos="540"/>
          <w:tab w:val="left" w:pos="2354"/>
        </w:tabs>
        <w:spacing w:after="120"/>
        <w:jc w:val="both"/>
        <w:rPr>
          <w:rFonts w:ascii="Calibri" w:hAnsi="Calibri" w:cs="Calibri"/>
          <w:sz w:val="22"/>
          <w:szCs w:val="22"/>
        </w:rPr>
      </w:pPr>
      <w:r w:rsidRPr="007751D5">
        <w:rPr>
          <w:rFonts w:ascii="Calibri" w:hAnsi="Calibri" w:cs="Calibri"/>
          <w:i/>
          <w:sz w:val="22"/>
          <w:szCs w:val="22"/>
        </w:rPr>
        <w:t>State of Iowa Code Chapter 21.5(1)(l) fo</w:t>
      </w:r>
      <w:r w:rsidRPr="007751D5">
        <w:rPr>
          <w:rFonts w:ascii="Calibri" w:hAnsi="Calibri" w:cs="Calibri"/>
          <w:sz w:val="22"/>
          <w:szCs w:val="22"/>
        </w:rPr>
        <w:t>r Peer Review and for Strategic Planning/Community Based Care “</w:t>
      </w:r>
      <w:r w:rsidRPr="007751D5">
        <w:rPr>
          <w:rFonts w:ascii="Calibri" w:hAnsi="Calibri" w:cs="Calibri"/>
          <w:i/>
          <w:sz w:val="22"/>
          <w:szCs w:val="22"/>
        </w:rPr>
        <w:t>To discuss patient care quality and process improvement initiatives in a meeting of a public hospital or to discuss marketing and pricing strategies or similar proprietary information in a meeting of a public hospital, where public disclosure of such information would harm such a hospital’s competitive position when no public purpose would be served by public disclosure</w:t>
      </w:r>
      <w:r w:rsidRPr="007751D5">
        <w:rPr>
          <w:rFonts w:ascii="Calibri" w:hAnsi="Calibri" w:cs="Calibri"/>
          <w:sz w:val="22"/>
          <w:szCs w:val="22"/>
        </w:rPr>
        <w:t xml:space="preserve">.”  </w:t>
      </w:r>
    </w:p>
    <w:p w14:paraId="08D99804" w14:textId="1FFD91C8" w:rsidR="000A4049" w:rsidRPr="007751D5" w:rsidRDefault="000A4049" w:rsidP="000A4049">
      <w:pPr>
        <w:tabs>
          <w:tab w:val="num" w:pos="540"/>
          <w:tab w:val="left" w:pos="2354"/>
        </w:tabs>
        <w:spacing w:after="120"/>
        <w:jc w:val="both"/>
        <w:rPr>
          <w:rFonts w:ascii="Calibri" w:hAnsi="Calibri" w:cs="Calibri"/>
          <w:sz w:val="22"/>
          <w:szCs w:val="22"/>
        </w:rPr>
      </w:pPr>
      <w:bookmarkStart w:id="2" w:name="_Hlk126151287"/>
      <w:r w:rsidRPr="007751D5">
        <w:rPr>
          <w:rFonts w:ascii="Calibri" w:hAnsi="Calibri" w:cs="Calibri"/>
          <w:sz w:val="22"/>
          <w:szCs w:val="22"/>
        </w:rPr>
        <w:t>Present for the closed session were David Bruns, Mike Driscoll</w:t>
      </w:r>
      <w:r w:rsidR="001C21C6">
        <w:rPr>
          <w:rFonts w:ascii="Calibri" w:hAnsi="Calibri" w:cs="Calibri"/>
          <w:sz w:val="22"/>
          <w:szCs w:val="22"/>
        </w:rPr>
        <w:t>, and</w:t>
      </w:r>
      <w:r w:rsidRPr="007751D5">
        <w:rPr>
          <w:rFonts w:ascii="Calibri" w:hAnsi="Calibri" w:cs="Calibri"/>
          <w:sz w:val="22"/>
          <w:szCs w:val="22"/>
        </w:rPr>
        <w:t xml:space="preserve"> Sue Basten</w:t>
      </w:r>
      <w:r w:rsidR="001C21C6">
        <w:rPr>
          <w:rFonts w:ascii="Calibri" w:hAnsi="Calibri" w:cs="Calibri"/>
          <w:sz w:val="22"/>
          <w:szCs w:val="22"/>
        </w:rPr>
        <w:t>. Al</w:t>
      </w:r>
      <w:r w:rsidRPr="007751D5">
        <w:rPr>
          <w:rFonts w:ascii="Calibri" w:hAnsi="Calibri" w:cs="Calibri"/>
          <w:sz w:val="22"/>
          <w:szCs w:val="22"/>
        </w:rPr>
        <w:t>so present were Dr. Stephan Schomer</w:t>
      </w:r>
      <w:r w:rsidR="00706C8E">
        <w:rPr>
          <w:rFonts w:ascii="Calibri" w:hAnsi="Calibri" w:cs="Calibri"/>
          <w:sz w:val="22"/>
          <w:szCs w:val="22"/>
        </w:rPr>
        <w:t xml:space="preserve">, </w:t>
      </w:r>
      <w:r w:rsidRPr="007751D5">
        <w:rPr>
          <w:rFonts w:ascii="Calibri" w:hAnsi="Calibri" w:cs="Calibri"/>
          <w:sz w:val="22"/>
          <w:szCs w:val="22"/>
        </w:rPr>
        <w:t>Todd Patterson, Andrea Leyden, Shelli Cleverley</w:t>
      </w:r>
      <w:r w:rsidR="00A210A6">
        <w:rPr>
          <w:rFonts w:ascii="Calibri" w:hAnsi="Calibri" w:cs="Calibri"/>
          <w:sz w:val="22"/>
          <w:szCs w:val="22"/>
        </w:rPr>
        <w:t>,</w:t>
      </w:r>
      <w:r w:rsidR="00E37E0D">
        <w:rPr>
          <w:rFonts w:ascii="Calibri" w:hAnsi="Calibri" w:cs="Calibri"/>
          <w:sz w:val="22"/>
          <w:szCs w:val="22"/>
        </w:rPr>
        <w:t xml:space="preserve"> </w:t>
      </w:r>
      <w:r w:rsidRPr="007751D5">
        <w:rPr>
          <w:rFonts w:ascii="Calibri" w:hAnsi="Calibri" w:cs="Calibri"/>
          <w:sz w:val="22"/>
          <w:szCs w:val="22"/>
        </w:rPr>
        <w:t xml:space="preserve">and </w:t>
      </w:r>
      <w:r w:rsidR="001C21C6">
        <w:rPr>
          <w:rFonts w:ascii="Calibri" w:hAnsi="Calibri" w:cs="Calibri"/>
          <w:sz w:val="22"/>
          <w:szCs w:val="22"/>
        </w:rPr>
        <w:t>Rachelle Sobaski</w:t>
      </w:r>
      <w:r w:rsidRPr="007751D5">
        <w:rPr>
          <w:rFonts w:ascii="Calibri" w:hAnsi="Calibri" w:cs="Calibri"/>
          <w:sz w:val="22"/>
          <w:szCs w:val="22"/>
        </w:rPr>
        <w:t>. All were present at the time of voting to go into the</w:t>
      </w:r>
      <w:r>
        <w:rPr>
          <w:rFonts w:ascii="Calibri" w:hAnsi="Calibri" w:cs="Calibri"/>
          <w:sz w:val="22"/>
          <w:szCs w:val="22"/>
        </w:rPr>
        <w:t xml:space="preserve"> </w:t>
      </w:r>
      <w:r w:rsidRPr="007751D5">
        <w:rPr>
          <w:rFonts w:ascii="Calibri" w:hAnsi="Calibri" w:cs="Calibri"/>
          <w:sz w:val="22"/>
          <w:szCs w:val="22"/>
        </w:rPr>
        <w:t>Closed Session</w:t>
      </w:r>
      <w:bookmarkStart w:id="3" w:name="_Hlk99030190"/>
      <w:r w:rsidRPr="007751D5">
        <w:rPr>
          <w:rFonts w:ascii="Calibri" w:hAnsi="Calibri" w:cs="Calibri"/>
          <w:sz w:val="22"/>
          <w:szCs w:val="22"/>
        </w:rPr>
        <w:t xml:space="preserve">.  Motion to move into closed session by </w:t>
      </w:r>
      <w:r w:rsidR="00C13587">
        <w:rPr>
          <w:rFonts w:ascii="Calibri" w:hAnsi="Calibri" w:cs="Calibri"/>
          <w:sz w:val="22"/>
          <w:szCs w:val="22"/>
        </w:rPr>
        <w:t>Driscoll</w:t>
      </w:r>
      <w:r w:rsidRPr="007751D5">
        <w:rPr>
          <w:rFonts w:ascii="Calibri" w:hAnsi="Calibri" w:cs="Calibri"/>
          <w:sz w:val="22"/>
          <w:szCs w:val="22"/>
        </w:rPr>
        <w:t xml:space="preserve">, seconded by Basten. The motion carried </w:t>
      </w:r>
      <w:r w:rsidR="001C21C6">
        <w:rPr>
          <w:rFonts w:ascii="Calibri" w:hAnsi="Calibri" w:cs="Calibri"/>
          <w:sz w:val="22"/>
          <w:szCs w:val="22"/>
        </w:rPr>
        <w:t>3</w:t>
      </w:r>
      <w:r w:rsidRPr="007751D5">
        <w:rPr>
          <w:rFonts w:ascii="Calibri" w:hAnsi="Calibri" w:cs="Calibri"/>
          <w:sz w:val="22"/>
          <w:szCs w:val="22"/>
        </w:rPr>
        <w:t xml:space="preserve">-0 with the vote as follows:  Bruns-yes, Driscoll-yes, </w:t>
      </w:r>
      <w:r w:rsidR="001C21C6">
        <w:rPr>
          <w:rFonts w:ascii="Calibri" w:hAnsi="Calibri" w:cs="Calibri"/>
          <w:sz w:val="22"/>
          <w:szCs w:val="22"/>
        </w:rPr>
        <w:t xml:space="preserve">and </w:t>
      </w:r>
      <w:r w:rsidRPr="007751D5">
        <w:rPr>
          <w:rFonts w:ascii="Calibri" w:hAnsi="Calibri" w:cs="Calibri"/>
          <w:sz w:val="22"/>
          <w:szCs w:val="22"/>
        </w:rPr>
        <w:t>Basten-yes</w:t>
      </w:r>
      <w:r w:rsidR="001C21C6">
        <w:rPr>
          <w:rFonts w:ascii="Calibri" w:hAnsi="Calibri" w:cs="Calibri"/>
          <w:sz w:val="22"/>
          <w:szCs w:val="22"/>
        </w:rPr>
        <w:t>.</w:t>
      </w:r>
      <w:r w:rsidRPr="007751D5">
        <w:rPr>
          <w:rFonts w:ascii="Calibri" w:hAnsi="Calibri" w:cs="Calibri"/>
          <w:sz w:val="22"/>
          <w:szCs w:val="22"/>
        </w:rPr>
        <w:t xml:space="preserve"> </w:t>
      </w:r>
      <w:bookmarkEnd w:id="3"/>
    </w:p>
    <w:p w14:paraId="1EA97C17" w14:textId="506980ED" w:rsidR="000A4049" w:rsidRPr="007751D5" w:rsidRDefault="000A4049" w:rsidP="000A4049">
      <w:pPr>
        <w:tabs>
          <w:tab w:val="num" w:pos="540"/>
        </w:tabs>
        <w:jc w:val="both"/>
        <w:rPr>
          <w:rFonts w:ascii="Calibri" w:hAnsi="Calibri" w:cs="Calibri"/>
          <w:sz w:val="22"/>
          <w:szCs w:val="22"/>
        </w:rPr>
      </w:pPr>
      <w:bookmarkStart w:id="4" w:name="_Hlk126155040"/>
      <w:bookmarkEnd w:id="2"/>
      <w:r w:rsidRPr="007751D5">
        <w:rPr>
          <w:rFonts w:ascii="Calibri" w:hAnsi="Calibri" w:cs="Calibri"/>
          <w:sz w:val="22"/>
          <w:szCs w:val="22"/>
        </w:rPr>
        <w:t xml:space="preserve">At </w:t>
      </w:r>
      <w:r w:rsidR="00C13587">
        <w:rPr>
          <w:rFonts w:ascii="Calibri" w:hAnsi="Calibri" w:cs="Calibri"/>
          <w:sz w:val="22"/>
          <w:szCs w:val="22"/>
        </w:rPr>
        <w:t>6:01</w:t>
      </w:r>
      <w:r w:rsidRPr="007751D5">
        <w:rPr>
          <w:rFonts w:ascii="Calibri" w:hAnsi="Calibri" w:cs="Calibri"/>
          <w:sz w:val="22"/>
          <w:szCs w:val="22"/>
        </w:rPr>
        <w:t xml:space="preserve"> p.m. the Board moved to go into open session. </w:t>
      </w:r>
      <w:r w:rsidR="00F8150B">
        <w:rPr>
          <w:rFonts w:ascii="Calibri" w:hAnsi="Calibri" w:cs="Calibri"/>
          <w:sz w:val="22"/>
          <w:szCs w:val="22"/>
        </w:rPr>
        <w:t>Basten</w:t>
      </w:r>
      <w:r w:rsidRPr="007751D5">
        <w:rPr>
          <w:rFonts w:ascii="Calibri" w:hAnsi="Calibri" w:cs="Calibri"/>
          <w:sz w:val="22"/>
          <w:szCs w:val="22"/>
        </w:rPr>
        <w:t xml:space="preserve"> made a motion to return to open session, seconded by </w:t>
      </w:r>
      <w:r w:rsidR="00F8150B">
        <w:rPr>
          <w:rFonts w:ascii="Calibri" w:hAnsi="Calibri" w:cs="Calibri"/>
          <w:sz w:val="22"/>
          <w:szCs w:val="22"/>
        </w:rPr>
        <w:t>Driscoll</w:t>
      </w:r>
      <w:r w:rsidRPr="007751D5">
        <w:rPr>
          <w:rFonts w:ascii="Calibri" w:hAnsi="Calibri" w:cs="Calibri"/>
          <w:sz w:val="22"/>
          <w:szCs w:val="22"/>
        </w:rPr>
        <w:t xml:space="preserve">. The motion carried </w:t>
      </w:r>
      <w:r w:rsidR="00C13587">
        <w:rPr>
          <w:rFonts w:ascii="Calibri" w:hAnsi="Calibri" w:cs="Calibri"/>
          <w:sz w:val="22"/>
          <w:szCs w:val="22"/>
        </w:rPr>
        <w:t>3</w:t>
      </w:r>
      <w:r w:rsidRPr="007751D5">
        <w:rPr>
          <w:rFonts w:ascii="Calibri" w:hAnsi="Calibri" w:cs="Calibri"/>
          <w:sz w:val="22"/>
          <w:szCs w:val="22"/>
        </w:rPr>
        <w:t>-0 with the vote as follows:</w:t>
      </w:r>
      <w:r w:rsidR="00C13587">
        <w:rPr>
          <w:rFonts w:ascii="Calibri" w:hAnsi="Calibri" w:cs="Calibri"/>
          <w:sz w:val="22"/>
          <w:szCs w:val="22"/>
        </w:rPr>
        <w:t xml:space="preserve"> </w:t>
      </w:r>
      <w:r w:rsidRPr="007751D5">
        <w:rPr>
          <w:rFonts w:ascii="Calibri" w:hAnsi="Calibri" w:cs="Calibri"/>
          <w:sz w:val="22"/>
          <w:szCs w:val="22"/>
        </w:rPr>
        <w:t>Bruns-yes, Driscoll-yes,</w:t>
      </w:r>
      <w:r w:rsidR="00C13587">
        <w:rPr>
          <w:rFonts w:ascii="Calibri" w:hAnsi="Calibri" w:cs="Calibri"/>
          <w:sz w:val="22"/>
          <w:szCs w:val="22"/>
        </w:rPr>
        <w:t xml:space="preserve"> and</w:t>
      </w:r>
      <w:r w:rsidRPr="007751D5">
        <w:rPr>
          <w:rFonts w:ascii="Calibri" w:hAnsi="Calibri" w:cs="Calibri"/>
          <w:sz w:val="22"/>
          <w:szCs w:val="22"/>
        </w:rPr>
        <w:t xml:space="preserve"> Basten-yes</w:t>
      </w:r>
      <w:r w:rsidR="00C13587">
        <w:rPr>
          <w:rFonts w:ascii="Calibri" w:hAnsi="Calibri" w:cs="Calibri"/>
          <w:sz w:val="22"/>
          <w:szCs w:val="22"/>
        </w:rPr>
        <w:t>.</w:t>
      </w:r>
    </w:p>
    <w:bookmarkEnd w:id="4"/>
    <w:p w14:paraId="3EF11E45" w14:textId="5C2F9AC3" w:rsidR="00E37E0D" w:rsidRDefault="00C24921" w:rsidP="000A4049">
      <w:pPr>
        <w:spacing w:before="120" w:after="120"/>
        <w:jc w:val="both"/>
        <w:rPr>
          <w:rFonts w:ascii="Calibri" w:hAnsi="Calibri" w:cs="Calibri"/>
          <w:sz w:val="22"/>
          <w:szCs w:val="22"/>
        </w:rPr>
      </w:pPr>
      <w:r>
        <w:rPr>
          <w:rFonts w:ascii="Calibri" w:hAnsi="Calibri" w:cs="Calibri"/>
          <w:sz w:val="22"/>
          <w:szCs w:val="22"/>
        </w:rPr>
        <w:t xml:space="preserve">No </w:t>
      </w:r>
      <w:r w:rsidR="00706C8E">
        <w:rPr>
          <w:rFonts w:ascii="Calibri" w:hAnsi="Calibri" w:cs="Calibri"/>
          <w:sz w:val="22"/>
          <w:szCs w:val="22"/>
        </w:rPr>
        <w:t>a</w:t>
      </w:r>
      <w:r w:rsidR="00E37E0D">
        <w:rPr>
          <w:rFonts w:ascii="Calibri" w:hAnsi="Calibri" w:cs="Calibri"/>
          <w:sz w:val="22"/>
          <w:szCs w:val="22"/>
        </w:rPr>
        <w:t xml:space="preserve">ction </w:t>
      </w:r>
      <w:r w:rsidR="00706C8E">
        <w:rPr>
          <w:rFonts w:ascii="Calibri" w:hAnsi="Calibri" w:cs="Calibri"/>
          <w:sz w:val="22"/>
          <w:szCs w:val="22"/>
        </w:rPr>
        <w:t>t</w:t>
      </w:r>
      <w:r w:rsidR="00E37E0D">
        <w:rPr>
          <w:rFonts w:ascii="Calibri" w:hAnsi="Calibri" w:cs="Calibri"/>
          <w:sz w:val="22"/>
          <w:szCs w:val="22"/>
        </w:rPr>
        <w:t xml:space="preserve">aken in </w:t>
      </w:r>
      <w:r w:rsidR="00706C8E">
        <w:rPr>
          <w:rFonts w:ascii="Calibri" w:hAnsi="Calibri" w:cs="Calibri"/>
          <w:sz w:val="22"/>
          <w:szCs w:val="22"/>
        </w:rPr>
        <w:t>o</w:t>
      </w:r>
      <w:r w:rsidR="00E37E0D">
        <w:rPr>
          <w:rFonts w:ascii="Calibri" w:hAnsi="Calibri" w:cs="Calibri"/>
          <w:sz w:val="22"/>
          <w:szCs w:val="22"/>
        </w:rPr>
        <w:t xml:space="preserve">pen </w:t>
      </w:r>
      <w:r w:rsidR="00706C8E">
        <w:rPr>
          <w:rFonts w:ascii="Calibri" w:hAnsi="Calibri" w:cs="Calibri"/>
          <w:sz w:val="22"/>
          <w:szCs w:val="22"/>
        </w:rPr>
        <w:t>s</w:t>
      </w:r>
      <w:r w:rsidR="00E37E0D">
        <w:rPr>
          <w:rFonts w:ascii="Calibri" w:hAnsi="Calibri" w:cs="Calibri"/>
          <w:sz w:val="22"/>
          <w:szCs w:val="22"/>
        </w:rPr>
        <w:t>ession</w:t>
      </w:r>
      <w:r w:rsidR="00706C8E">
        <w:rPr>
          <w:rFonts w:ascii="Calibri" w:hAnsi="Calibri" w:cs="Calibri"/>
          <w:sz w:val="22"/>
          <w:szCs w:val="22"/>
        </w:rPr>
        <w:t>.</w:t>
      </w:r>
    </w:p>
    <w:p w14:paraId="10E80ECB" w14:textId="00B71330" w:rsidR="000A4049" w:rsidRPr="007751D5" w:rsidRDefault="000A4049" w:rsidP="000A4049">
      <w:pPr>
        <w:jc w:val="both"/>
        <w:rPr>
          <w:rFonts w:ascii="Calibri" w:hAnsi="Calibri" w:cs="Calibri"/>
          <w:sz w:val="22"/>
          <w:szCs w:val="22"/>
        </w:rPr>
      </w:pPr>
      <w:r w:rsidRPr="007751D5">
        <w:rPr>
          <w:rFonts w:ascii="Calibri" w:hAnsi="Calibri" w:cs="Calibri"/>
          <w:sz w:val="22"/>
          <w:szCs w:val="22"/>
        </w:rPr>
        <w:lastRenderedPageBreak/>
        <w:t>With there being no other business, the meeting adjourned at 6</w:t>
      </w:r>
      <w:r w:rsidR="00C13587">
        <w:rPr>
          <w:rFonts w:ascii="Calibri" w:hAnsi="Calibri" w:cs="Calibri"/>
          <w:sz w:val="22"/>
          <w:szCs w:val="22"/>
        </w:rPr>
        <w:t>:02</w:t>
      </w:r>
      <w:r w:rsidRPr="007751D5">
        <w:rPr>
          <w:rFonts w:ascii="Calibri" w:hAnsi="Calibri" w:cs="Calibri"/>
          <w:sz w:val="22"/>
          <w:szCs w:val="22"/>
        </w:rPr>
        <w:t xml:space="preserve"> p.m. </w:t>
      </w:r>
    </w:p>
    <w:p w14:paraId="318C4A94" w14:textId="77777777" w:rsidR="000A4049" w:rsidRPr="007751D5" w:rsidRDefault="000A4049" w:rsidP="000A4049">
      <w:pPr>
        <w:tabs>
          <w:tab w:val="num" w:pos="540"/>
        </w:tabs>
        <w:jc w:val="both"/>
        <w:rPr>
          <w:rFonts w:ascii="Calibri" w:hAnsi="Calibri" w:cs="Calibri"/>
          <w:sz w:val="22"/>
          <w:szCs w:val="22"/>
        </w:rPr>
      </w:pPr>
    </w:p>
    <w:p w14:paraId="6E15D885" w14:textId="77777777" w:rsidR="000A4049" w:rsidRPr="007751D5" w:rsidRDefault="000A4049" w:rsidP="000A4049">
      <w:pPr>
        <w:tabs>
          <w:tab w:val="num" w:pos="540"/>
        </w:tabs>
        <w:jc w:val="both"/>
        <w:rPr>
          <w:rFonts w:ascii="Calibri" w:hAnsi="Calibri" w:cs="Calibri"/>
          <w:sz w:val="22"/>
          <w:szCs w:val="22"/>
        </w:rPr>
      </w:pPr>
    </w:p>
    <w:p w14:paraId="57204E77" w14:textId="77777777" w:rsidR="000A4049" w:rsidRPr="007751D5" w:rsidRDefault="000A4049" w:rsidP="000A4049">
      <w:pPr>
        <w:tabs>
          <w:tab w:val="num" w:pos="540"/>
        </w:tabs>
        <w:jc w:val="both"/>
        <w:rPr>
          <w:rFonts w:ascii="Calibri" w:hAnsi="Calibri" w:cs="Calibri"/>
          <w:sz w:val="22"/>
          <w:szCs w:val="22"/>
        </w:rPr>
      </w:pPr>
    </w:p>
    <w:p w14:paraId="0D6F17A8" w14:textId="77777777" w:rsidR="000A4049" w:rsidRPr="007751D5" w:rsidRDefault="000A4049" w:rsidP="000A4049">
      <w:pPr>
        <w:tabs>
          <w:tab w:val="num" w:pos="540"/>
        </w:tabs>
        <w:jc w:val="both"/>
        <w:rPr>
          <w:rFonts w:ascii="Calibri" w:hAnsi="Calibri" w:cs="Calibri"/>
          <w:sz w:val="22"/>
          <w:szCs w:val="22"/>
        </w:rPr>
      </w:pPr>
    </w:p>
    <w:p w14:paraId="79EB3523" w14:textId="77777777" w:rsidR="000A4049" w:rsidRPr="007751D5" w:rsidRDefault="000A4049" w:rsidP="000A4049">
      <w:pPr>
        <w:tabs>
          <w:tab w:val="num" w:pos="540"/>
        </w:tabs>
        <w:jc w:val="both"/>
        <w:rPr>
          <w:rFonts w:ascii="Calibri" w:hAnsi="Calibri" w:cs="Calibri"/>
          <w:sz w:val="22"/>
          <w:szCs w:val="22"/>
        </w:rPr>
      </w:pPr>
      <w:r w:rsidRPr="007751D5">
        <w:rPr>
          <w:rFonts w:ascii="Calibri" w:hAnsi="Calibri" w:cs="Calibri"/>
          <w:sz w:val="22"/>
          <w:szCs w:val="22"/>
        </w:rPr>
        <w:t>_____________________________________</w:t>
      </w:r>
      <w:r w:rsidRPr="007751D5">
        <w:rPr>
          <w:rFonts w:ascii="Calibri" w:hAnsi="Calibri" w:cs="Calibri"/>
          <w:sz w:val="22"/>
          <w:szCs w:val="22"/>
        </w:rPr>
        <w:tab/>
      </w:r>
      <w:r w:rsidRPr="007751D5">
        <w:rPr>
          <w:rFonts w:ascii="Calibri" w:hAnsi="Calibri" w:cs="Calibri"/>
          <w:sz w:val="22"/>
          <w:szCs w:val="22"/>
        </w:rPr>
        <w:tab/>
        <w:t>____________________________________</w:t>
      </w:r>
    </w:p>
    <w:p w14:paraId="4F6266E4" w14:textId="77777777" w:rsidR="000A4049" w:rsidRPr="00DB6DFC" w:rsidRDefault="000A4049" w:rsidP="000A4049">
      <w:pPr>
        <w:tabs>
          <w:tab w:val="num" w:pos="540"/>
        </w:tabs>
        <w:jc w:val="both"/>
        <w:rPr>
          <w:rFonts w:ascii="Arial Narrow" w:hAnsi="Arial Narrow"/>
          <w:sz w:val="22"/>
          <w:szCs w:val="22"/>
        </w:rPr>
      </w:pPr>
      <w:r w:rsidRPr="007751D5">
        <w:rPr>
          <w:rFonts w:ascii="Calibri" w:hAnsi="Calibri" w:cs="Calibri"/>
          <w:sz w:val="22"/>
          <w:szCs w:val="22"/>
        </w:rPr>
        <w:t>David C. Bruns, Chair</w:t>
      </w:r>
      <w:r w:rsidRPr="007751D5">
        <w:rPr>
          <w:rFonts w:ascii="Calibri" w:hAnsi="Calibri" w:cs="Calibri"/>
          <w:sz w:val="22"/>
          <w:szCs w:val="22"/>
        </w:rPr>
        <w:tab/>
      </w:r>
      <w:r w:rsidRPr="007751D5">
        <w:rPr>
          <w:rFonts w:ascii="Calibri" w:hAnsi="Calibri" w:cs="Calibri"/>
          <w:sz w:val="22"/>
          <w:szCs w:val="22"/>
        </w:rPr>
        <w:tab/>
      </w:r>
      <w:r w:rsidRPr="007751D5">
        <w:rPr>
          <w:rFonts w:ascii="Calibri" w:hAnsi="Calibri" w:cs="Calibri"/>
          <w:sz w:val="22"/>
          <w:szCs w:val="22"/>
        </w:rPr>
        <w:tab/>
      </w:r>
      <w:r w:rsidRPr="007751D5">
        <w:rPr>
          <w:rFonts w:ascii="Calibri" w:hAnsi="Calibri" w:cs="Calibri"/>
          <w:sz w:val="22"/>
          <w:szCs w:val="22"/>
        </w:rPr>
        <w:tab/>
      </w:r>
      <w:r w:rsidRPr="007751D5">
        <w:rPr>
          <w:rFonts w:ascii="Calibri" w:hAnsi="Calibri" w:cs="Calibri"/>
          <w:sz w:val="22"/>
          <w:szCs w:val="22"/>
        </w:rPr>
        <w:tab/>
        <w:t>Ann C. Williams, Secretary</w:t>
      </w:r>
      <w:r w:rsidRPr="00DB6DFC">
        <w:rPr>
          <w:rFonts w:ascii="Arial Narrow" w:hAnsi="Arial Narrow"/>
          <w:sz w:val="22"/>
          <w:szCs w:val="22"/>
        </w:rPr>
        <w:t xml:space="preserve"> </w:t>
      </w:r>
    </w:p>
    <w:p w14:paraId="15514279" w14:textId="0D121751" w:rsidR="000A4049" w:rsidRPr="007751D5" w:rsidRDefault="000A4049" w:rsidP="000A4049">
      <w:pPr>
        <w:spacing w:after="120"/>
        <w:jc w:val="both"/>
        <w:rPr>
          <w:rFonts w:ascii="Calibri" w:hAnsi="Calibri" w:cs="Calibri"/>
          <w:b/>
          <w:sz w:val="22"/>
          <w:szCs w:val="22"/>
        </w:rPr>
      </w:pPr>
    </w:p>
    <w:p w14:paraId="51624AAA" w14:textId="77777777" w:rsidR="000A4049" w:rsidRPr="007751D5" w:rsidRDefault="000A4049" w:rsidP="000A4049">
      <w:pPr>
        <w:jc w:val="both"/>
        <w:rPr>
          <w:rFonts w:ascii="Calibri" w:hAnsi="Calibri" w:cs="Calibri"/>
          <w:bCs/>
          <w:sz w:val="22"/>
          <w:szCs w:val="22"/>
        </w:rPr>
      </w:pPr>
    </w:p>
    <w:p w14:paraId="17B39C68" w14:textId="77777777" w:rsidR="000A4049" w:rsidRPr="000A4049" w:rsidRDefault="000A4049" w:rsidP="000A4049">
      <w:pPr>
        <w:pStyle w:val="NoSpacing"/>
        <w:rPr>
          <w:rFonts w:cs="Calibri"/>
        </w:rPr>
      </w:pPr>
    </w:p>
    <w:p w14:paraId="75A28451" w14:textId="77777777" w:rsidR="00610FE7" w:rsidRDefault="00610FE7"/>
    <w:sectPr w:rsidR="00610FE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7584F" w14:textId="77777777" w:rsidR="000A4049" w:rsidRDefault="000A4049" w:rsidP="000A4049">
      <w:r>
        <w:separator/>
      </w:r>
    </w:p>
  </w:endnote>
  <w:endnote w:type="continuationSeparator" w:id="0">
    <w:p w14:paraId="29AB9960" w14:textId="77777777" w:rsidR="000A4049" w:rsidRDefault="000A4049" w:rsidP="000A4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rPr>
      <w:id w:val="-1372462986"/>
      <w:docPartObj>
        <w:docPartGallery w:val="Page Numbers (Bottom of Page)"/>
        <w:docPartUnique/>
      </w:docPartObj>
    </w:sdtPr>
    <w:sdtEndPr>
      <w:rPr>
        <w:color w:val="7F7F7F" w:themeColor="background1" w:themeShade="7F"/>
        <w:spacing w:val="60"/>
      </w:rPr>
    </w:sdtEndPr>
    <w:sdtContent>
      <w:p w14:paraId="65D74711" w14:textId="632A144A" w:rsidR="000A4049" w:rsidRPr="000A4049" w:rsidRDefault="000A4049">
        <w:pPr>
          <w:pStyle w:val="Footer"/>
          <w:pBdr>
            <w:top w:val="single" w:sz="4" w:space="1" w:color="D9D9D9" w:themeColor="background1" w:themeShade="D9"/>
          </w:pBdr>
          <w:rPr>
            <w:rFonts w:asciiTheme="majorHAnsi" w:hAnsiTheme="majorHAnsi" w:cstheme="majorHAnsi"/>
            <w:b/>
            <w:bCs/>
          </w:rPr>
        </w:pPr>
        <w:r w:rsidRPr="000A4049">
          <w:rPr>
            <w:rFonts w:asciiTheme="majorHAnsi" w:hAnsiTheme="majorHAnsi" w:cstheme="majorHAnsi"/>
          </w:rPr>
          <w:fldChar w:fldCharType="begin"/>
        </w:r>
        <w:r w:rsidRPr="000A4049">
          <w:rPr>
            <w:rFonts w:asciiTheme="majorHAnsi" w:hAnsiTheme="majorHAnsi" w:cstheme="majorHAnsi"/>
          </w:rPr>
          <w:instrText xml:space="preserve"> PAGE   \* MERGEFORMAT </w:instrText>
        </w:r>
        <w:r w:rsidRPr="000A4049">
          <w:rPr>
            <w:rFonts w:asciiTheme="majorHAnsi" w:hAnsiTheme="majorHAnsi" w:cstheme="majorHAnsi"/>
          </w:rPr>
          <w:fldChar w:fldCharType="separate"/>
        </w:r>
        <w:r w:rsidRPr="000A4049">
          <w:rPr>
            <w:rFonts w:asciiTheme="majorHAnsi" w:hAnsiTheme="majorHAnsi" w:cstheme="majorHAnsi"/>
            <w:b/>
            <w:bCs/>
            <w:noProof/>
          </w:rPr>
          <w:t>2</w:t>
        </w:r>
        <w:r w:rsidRPr="000A4049">
          <w:rPr>
            <w:rFonts w:asciiTheme="majorHAnsi" w:hAnsiTheme="majorHAnsi" w:cstheme="majorHAnsi"/>
            <w:b/>
            <w:bCs/>
            <w:noProof/>
          </w:rPr>
          <w:fldChar w:fldCharType="end"/>
        </w:r>
        <w:r w:rsidRPr="000A4049">
          <w:rPr>
            <w:rFonts w:asciiTheme="majorHAnsi" w:hAnsiTheme="majorHAnsi" w:cstheme="majorHAnsi"/>
            <w:b/>
            <w:bCs/>
          </w:rPr>
          <w:t xml:space="preserve"> | </w:t>
        </w:r>
        <w:r>
          <w:rPr>
            <w:rFonts w:asciiTheme="majorHAnsi" w:hAnsiTheme="majorHAnsi" w:cstheme="majorHAnsi"/>
            <w:color w:val="7F7F7F" w:themeColor="background1" w:themeShade="7F"/>
            <w:spacing w:val="60"/>
          </w:rPr>
          <w:t xml:space="preserve">BOT Meeting </w:t>
        </w:r>
        <w:r w:rsidR="00877F21">
          <w:rPr>
            <w:rFonts w:asciiTheme="majorHAnsi" w:hAnsiTheme="majorHAnsi" w:cstheme="majorHAnsi"/>
            <w:color w:val="7F7F7F" w:themeColor="background1" w:themeShade="7F"/>
            <w:spacing w:val="60"/>
          </w:rPr>
          <w:t>01/26/2023</w:t>
        </w:r>
      </w:p>
    </w:sdtContent>
  </w:sdt>
  <w:p w14:paraId="019A49CC" w14:textId="77777777" w:rsidR="000A4049" w:rsidRDefault="000A40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F5C4C" w14:textId="77777777" w:rsidR="000A4049" w:rsidRDefault="000A4049" w:rsidP="000A4049">
      <w:r>
        <w:separator/>
      </w:r>
    </w:p>
  </w:footnote>
  <w:footnote w:type="continuationSeparator" w:id="0">
    <w:p w14:paraId="3852C41A" w14:textId="77777777" w:rsidR="000A4049" w:rsidRDefault="000A4049" w:rsidP="000A4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6606"/>
    <w:multiLevelType w:val="hybridMultilevel"/>
    <w:tmpl w:val="65FE52A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2E2DB8"/>
    <w:multiLevelType w:val="hybridMultilevel"/>
    <w:tmpl w:val="877AF784"/>
    <w:lvl w:ilvl="0" w:tplc="45B6BB12">
      <w:start w:val="1"/>
      <w:numFmt w:val="bullet"/>
      <w:lvlText w:val=""/>
      <w:lvlJc w:val="left"/>
      <w:pPr>
        <w:ind w:left="720" w:hanging="360"/>
      </w:pPr>
      <w:rPr>
        <w:rFonts w:ascii="Wingdings" w:hAnsi="Wingdings"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F160D"/>
    <w:multiLevelType w:val="hybridMultilevel"/>
    <w:tmpl w:val="5CE050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20FDE"/>
    <w:multiLevelType w:val="hybridMultilevel"/>
    <w:tmpl w:val="14F684B0"/>
    <w:lvl w:ilvl="0" w:tplc="04090005">
      <w:start w:val="1"/>
      <w:numFmt w:val="bullet"/>
      <w:lvlText w:val=""/>
      <w:lvlJc w:val="left"/>
      <w:pPr>
        <w:ind w:left="2160" w:hanging="360"/>
      </w:pPr>
      <w:rPr>
        <w:rFonts w:ascii="Wingdings" w:hAnsi="Wingdings"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ACC492D"/>
    <w:multiLevelType w:val="hybridMultilevel"/>
    <w:tmpl w:val="B502BCD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7B176C"/>
    <w:multiLevelType w:val="hybridMultilevel"/>
    <w:tmpl w:val="770EBC0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5D7FF1"/>
    <w:multiLevelType w:val="hybridMultilevel"/>
    <w:tmpl w:val="4CFCC1B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414335F"/>
    <w:multiLevelType w:val="hybridMultilevel"/>
    <w:tmpl w:val="DDDA8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CE7C8E"/>
    <w:multiLevelType w:val="hybridMultilevel"/>
    <w:tmpl w:val="7AC425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D25AB8"/>
    <w:multiLevelType w:val="hybridMultilevel"/>
    <w:tmpl w:val="B0A095F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9C3AFA"/>
    <w:multiLevelType w:val="hybridMultilevel"/>
    <w:tmpl w:val="A5FC1F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99398D"/>
    <w:multiLevelType w:val="hybridMultilevel"/>
    <w:tmpl w:val="ED54523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501D37"/>
    <w:multiLevelType w:val="hybridMultilevel"/>
    <w:tmpl w:val="02CCA0E6"/>
    <w:lvl w:ilvl="0" w:tplc="0409000B">
      <w:start w:val="1"/>
      <w:numFmt w:val="bullet"/>
      <w:lvlText w:val=""/>
      <w:lvlJc w:val="left"/>
      <w:pPr>
        <w:ind w:left="720" w:hanging="360"/>
      </w:pPr>
      <w:rPr>
        <w:rFonts w:ascii="Wingdings" w:hAnsi="Wingdings" w:hint="default"/>
        <w:color w:val="000000"/>
        <w:sz w:val="16"/>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2021B6"/>
    <w:multiLevelType w:val="hybridMultilevel"/>
    <w:tmpl w:val="73E228B6"/>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B743F8E"/>
    <w:multiLevelType w:val="hybridMultilevel"/>
    <w:tmpl w:val="B1EE7AB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616A64DB"/>
    <w:multiLevelType w:val="hybridMultilevel"/>
    <w:tmpl w:val="809EB074"/>
    <w:lvl w:ilvl="0" w:tplc="CD1C6844">
      <w:start w:val="1"/>
      <w:numFmt w:val="bullet"/>
      <w:lvlText w:val=""/>
      <w:lvlJc w:val="left"/>
      <w:pPr>
        <w:ind w:left="720" w:hanging="360"/>
      </w:pPr>
      <w:rPr>
        <w:rFonts w:ascii="Wingdings" w:hAnsi="Wingdings"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774F59"/>
    <w:multiLevelType w:val="hybridMultilevel"/>
    <w:tmpl w:val="A35EFEC0"/>
    <w:lvl w:ilvl="0" w:tplc="4F7A6A84">
      <w:start w:val="1"/>
      <w:numFmt w:val="bullet"/>
      <w:lvlText w:val=""/>
      <w:lvlJc w:val="left"/>
      <w:pPr>
        <w:ind w:left="720" w:hanging="360"/>
      </w:pPr>
      <w:rPr>
        <w:rFonts w:ascii="Wingdings" w:hAnsi="Wingdings" w:hint="default"/>
        <w:sz w:val="18"/>
        <w:szCs w:val="18"/>
      </w:rPr>
    </w:lvl>
    <w:lvl w:ilvl="1" w:tplc="04090003">
      <w:start w:val="1"/>
      <w:numFmt w:val="bullet"/>
      <w:lvlText w:val="o"/>
      <w:lvlJc w:val="left"/>
      <w:pPr>
        <w:ind w:left="1440" w:hanging="360"/>
      </w:pPr>
      <w:rPr>
        <w:rFonts w:ascii="Courier New" w:hAnsi="Courier New" w:cs="Courier New" w:hint="default"/>
      </w:rPr>
    </w:lvl>
    <w:lvl w:ilvl="2" w:tplc="99D4D000">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2B1A39"/>
    <w:multiLevelType w:val="hybridMultilevel"/>
    <w:tmpl w:val="619E857C"/>
    <w:lvl w:ilvl="0" w:tplc="20663F24">
      <w:numFmt w:val="bullet"/>
      <w:lvlText w:val=""/>
      <w:lvlJc w:val="left"/>
      <w:pPr>
        <w:ind w:left="1980" w:hanging="360"/>
      </w:pPr>
      <w:rPr>
        <w:rFonts w:ascii="Wingdings" w:eastAsia="Wingdings" w:hAnsi="Wingdings" w:cs="Wingdings" w:hint="default"/>
        <w:b w:val="0"/>
        <w:bCs w:val="0"/>
        <w:i w:val="0"/>
        <w:iCs w:val="0"/>
        <w:color w:val="000000"/>
        <w:w w:val="99"/>
        <w:sz w:val="16"/>
        <w:szCs w:val="16"/>
        <w:lang w:val="en-US" w:eastAsia="en-US" w:bidi="ar-SA"/>
      </w:rPr>
    </w:lvl>
    <w:lvl w:ilvl="1" w:tplc="EC08A610">
      <w:start w:val="1"/>
      <w:numFmt w:val="bullet"/>
      <w:lvlText w:val="o"/>
      <w:lvlJc w:val="left"/>
      <w:pPr>
        <w:ind w:left="2610" w:hanging="360"/>
      </w:pPr>
      <w:rPr>
        <w:rFonts w:ascii="Courier New" w:hAnsi="Courier New" w:cs="Courier New" w:hint="default"/>
        <w:sz w:val="22"/>
        <w:szCs w:val="22"/>
      </w:rPr>
    </w:lvl>
    <w:lvl w:ilvl="2" w:tplc="04090005">
      <w:start w:val="1"/>
      <w:numFmt w:val="bullet"/>
      <w:lvlText w:val=""/>
      <w:lvlJc w:val="left"/>
      <w:pPr>
        <w:ind w:left="3330" w:hanging="360"/>
      </w:pPr>
      <w:rPr>
        <w:rFonts w:ascii="Wingdings" w:hAnsi="Wingdings" w:hint="default"/>
      </w:rPr>
    </w:lvl>
    <w:lvl w:ilvl="3" w:tplc="04090001">
      <w:start w:val="1"/>
      <w:numFmt w:val="bullet"/>
      <w:lvlText w:val=""/>
      <w:lvlJc w:val="left"/>
      <w:pPr>
        <w:ind w:left="4050" w:hanging="360"/>
      </w:pPr>
      <w:rPr>
        <w:rFonts w:ascii="Symbol" w:hAnsi="Symbol" w:hint="default"/>
      </w:rPr>
    </w:lvl>
    <w:lvl w:ilvl="4" w:tplc="55D8D380">
      <w:numFmt w:val="bullet"/>
      <w:lvlText w:val="•"/>
      <w:lvlJc w:val="left"/>
      <w:pPr>
        <w:ind w:left="4770" w:hanging="360"/>
      </w:pPr>
      <w:rPr>
        <w:rFonts w:ascii="Times New Roman" w:eastAsia="Calibri" w:hAnsi="Times New Roman" w:cs="Times New Roman"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17"/>
  </w:num>
  <w:num w:numId="2">
    <w:abstractNumId w:val="5"/>
  </w:num>
  <w:num w:numId="3">
    <w:abstractNumId w:val="4"/>
  </w:num>
  <w:num w:numId="4">
    <w:abstractNumId w:val="13"/>
  </w:num>
  <w:num w:numId="5">
    <w:abstractNumId w:val="12"/>
  </w:num>
  <w:num w:numId="6">
    <w:abstractNumId w:val="16"/>
  </w:num>
  <w:num w:numId="7">
    <w:abstractNumId w:val="0"/>
  </w:num>
  <w:num w:numId="8">
    <w:abstractNumId w:val="14"/>
  </w:num>
  <w:num w:numId="9">
    <w:abstractNumId w:val="6"/>
  </w:num>
  <w:num w:numId="10">
    <w:abstractNumId w:val="1"/>
  </w:num>
  <w:num w:numId="11">
    <w:abstractNumId w:val="8"/>
  </w:num>
  <w:num w:numId="12">
    <w:abstractNumId w:val="10"/>
  </w:num>
  <w:num w:numId="13">
    <w:abstractNumId w:val="2"/>
  </w:num>
  <w:num w:numId="14">
    <w:abstractNumId w:val="9"/>
  </w:num>
  <w:num w:numId="15">
    <w:abstractNumId w:val="15"/>
  </w:num>
  <w:num w:numId="16">
    <w:abstractNumId w:val="7"/>
  </w:num>
  <w:num w:numId="17">
    <w:abstractNumId w:val="11"/>
  </w:num>
  <w:num w:numId="18">
    <w:abstractNumId w:val="15"/>
  </w:num>
  <w:num w:numId="19">
    <w:abstractNumId w:val="16"/>
  </w:num>
  <w:num w:numId="20">
    <w:abstractNumId w:val="17"/>
  </w:num>
  <w:num w:numId="21">
    <w:abstractNumId w:val="12"/>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049"/>
    <w:rsid w:val="000035C7"/>
    <w:rsid w:val="00094472"/>
    <w:rsid w:val="000A4049"/>
    <w:rsid w:val="000B2667"/>
    <w:rsid w:val="00126C98"/>
    <w:rsid w:val="001C21C6"/>
    <w:rsid w:val="001D41F7"/>
    <w:rsid w:val="00220F4E"/>
    <w:rsid w:val="0028444C"/>
    <w:rsid w:val="00296FB6"/>
    <w:rsid w:val="002B0B37"/>
    <w:rsid w:val="0038226F"/>
    <w:rsid w:val="003E5621"/>
    <w:rsid w:val="00405E6B"/>
    <w:rsid w:val="0041795F"/>
    <w:rsid w:val="00430E03"/>
    <w:rsid w:val="0043131A"/>
    <w:rsid w:val="004469D1"/>
    <w:rsid w:val="00447967"/>
    <w:rsid w:val="00457470"/>
    <w:rsid w:val="00463F67"/>
    <w:rsid w:val="0047034D"/>
    <w:rsid w:val="0047511A"/>
    <w:rsid w:val="004848FA"/>
    <w:rsid w:val="004B0A2A"/>
    <w:rsid w:val="004F17F5"/>
    <w:rsid w:val="0054110C"/>
    <w:rsid w:val="005C198B"/>
    <w:rsid w:val="005D3FF9"/>
    <w:rsid w:val="005F1C9A"/>
    <w:rsid w:val="005F63D3"/>
    <w:rsid w:val="00610FE7"/>
    <w:rsid w:val="006150D2"/>
    <w:rsid w:val="00616B3D"/>
    <w:rsid w:val="006818B0"/>
    <w:rsid w:val="0068455B"/>
    <w:rsid w:val="00690AE4"/>
    <w:rsid w:val="006A335A"/>
    <w:rsid w:val="007018E5"/>
    <w:rsid w:val="007037D7"/>
    <w:rsid w:val="00706C8E"/>
    <w:rsid w:val="00724C22"/>
    <w:rsid w:val="00754935"/>
    <w:rsid w:val="007C6208"/>
    <w:rsid w:val="00877ABB"/>
    <w:rsid w:val="00877F21"/>
    <w:rsid w:val="00891790"/>
    <w:rsid w:val="008C1EE4"/>
    <w:rsid w:val="00976805"/>
    <w:rsid w:val="00981E35"/>
    <w:rsid w:val="00995DB0"/>
    <w:rsid w:val="009A1DB0"/>
    <w:rsid w:val="009A63DC"/>
    <w:rsid w:val="00A210A6"/>
    <w:rsid w:val="00A23E1F"/>
    <w:rsid w:val="00A701E5"/>
    <w:rsid w:val="00AB1131"/>
    <w:rsid w:val="00B17511"/>
    <w:rsid w:val="00B240DD"/>
    <w:rsid w:val="00B5682F"/>
    <w:rsid w:val="00B72974"/>
    <w:rsid w:val="00B77352"/>
    <w:rsid w:val="00BA73F9"/>
    <w:rsid w:val="00C13587"/>
    <w:rsid w:val="00C24921"/>
    <w:rsid w:val="00C7557D"/>
    <w:rsid w:val="00CB6B49"/>
    <w:rsid w:val="00CE4E3E"/>
    <w:rsid w:val="00CF6A36"/>
    <w:rsid w:val="00D0703B"/>
    <w:rsid w:val="00D16F92"/>
    <w:rsid w:val="00D37EDD"/>
    <w:rsid w:val="00D47604"/>
    <w:rsid w:val="00D612AD"/>
    <w:rsid w:val="00D76554"/>
    <w:rsid w:val="00D9013F"/>
    <w:rsid w:val="00DE5D33"/>
    <w:rsid w:val="00E343E8"/>
    <w:rsid w:val="00E37E0D"/>
    <w:rsid w:val="00E570FA"/>
    <w:rsid w:val="00E60E56"/>
    <w:rsid w:val="00E74154"/>
    <w:rsid w:val="00ED6B8B"/>
    <w:rsid w:val="00EF15AA"/>
    <w:rsid w:val="00F0420F"/>
    <w:rsid w:val="00F80DA9"/>
    <w:rsid w:val="00F80F44"/>
    <w:rsid w:val="00F8150B"/>
    <w:rsid w:val="00FD4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1A123"/>
  <w15:chartTrackingRefBased/>
  <w15:docId w15:val="{7851003F-D734-4F94-BF4F-2F91D8F2F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0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4049"/>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0A4049"/>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0A4049"/>
    <w:pPr>
      <w:tabs>
        <w:tab w:val="center" w:pos="4680"/>
        <w:tab w:val="right" w:pos="9360"/>
      </w:tabs>
    </w:pPr>
  </w:style>
  <w:style w:type="character" w:customStyle="1" w:styleId="HeaderChar">
    <w:name w:val="Header Char"/>
    <w:basedOn w:val="DefaultParagraphFont"/>
    <w:link w:val="Header"/>
    <w:uiPriority w:val="99"/>
    <w:rsid w:val="000A404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A4049"/>
    <w:pPr>
      <w:tabs>
        <w:tab w:val="center" w:pos="4680"/>
        <w:tab w:val="right" w:pos="9360"/>
      </w:tabs>
    </w:pPr>
  </w:style>
  <w:style w:type="character" w:customStyle="1" w:styleId="FooterChar">
    <w:name w:val="Footer Char"/>
    <w:basedOn w:val="DefaultParagraphFont"/>
    <w:link w:val="Footer"/>
    <w:uiPriority w:val="99"/>
    <w:rsid w:val="000A4049"/>
    <w:rPr>
      <w:rFonts w:ascii="Times New Roman" w:eastAsia="Times New Roman" w:hAnsi="Times New Roman" w:cs="Times New Roman"/>
      <w:sz w:val="20"/>
      <w:szCs w:val="20"/>
    </w:rPr>
  </w:style>
  <w:style w:type="paragraph" w:customStyle="1" w:styleId="Default">
    <w:name w:val="Default"/>
    <w:rsid w:val="00BA73F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2102">
      <w:bodyDiv w:val="1"/>
      <w:marLeft w:val="0"/>
      <w:marRight w:val="0"/>
      <w:marTop w:val="0"/>
      <w:marBottom w:val="0"/>
      <w:divBdr>
        <w:top w:val="none" w:sz="0" w:space="0" w:color="auto"/>
        <w:left w:val="none" w:sz="0" w:space="0" w:color="auto"/>
        <w:bottom w:val="none" w:sz="0" w:space="0" w:color="auto"/>
        <w:right w:val="none" w:sz="0" w:space="0" w:color="auto"/>
      </w:divBdr>
    </w:div>
    <w:div w:id="42095577">
      <w:bodyDiv w:val="1"/>
      <w:marLeft w:val="0"/>
      <w:marRight w:val="0"/>
      <w:marTop w:val="0"/>
      <w:marBottom w:val="0"/>
      <w:divBdr>
        <w:top w:val="none" w:sz="0" w:space="0" w:color="auto"/>
        <w:left w:val="none" w:sz="0" w:space="0" w:color="auto"/>
        <w:bottom w:val="none" w:sz="0" w:space="0" w:color="auto"/>
        <w:right w:val="none" w:sz="0" w:space="0" w:color="auto"/>
      </w:divBdr>
    </w:div>
    <w:div w:id="77362790">
      <w:bodyDiv w:val="1"/>
      <w:marLeft w:val="0"/>
      <w:marRight w:val="0"/>
      <w:marTop w:val="0"/>
      <w:marBottom w:val="0"/>
      <w:divBdr>
        <w:top w:val="none" w:sz="0" w:space="0" w:color="auto"/>
        <w:left w:val="none" w:sz="0" w:space="0" w:color="auto"/>
        <w:bottom w:val="none" w:sz="0" w:space="0" w:color="auto"/>
        <w:right w:val="none" w:sz="0" w:space="0" w:color="auto"/>
      </w:divBdr>
    </w:div>
    <w:div w:id="127015144">
      <w:bodyDiv w:val="1"/>
      <w:marLeft w:val="0"/>
      <w:marRight w:val="0"/>
      <w:marTop w:val="0"/>
      <w:marBottom w:val="0"/>
      <w:divBdr>
        <w:top w:val="none" w:sz="0" w:space="0" w:color="auto"/>
        <w:left w:val="none" w:sz="0" w:space="0" w:color="auto"/>
        <w:bottom w:val="none" w:sz="0" w:space="0" w:color="auto"/>
        <w:right w:val="none" w:sz="0" w:space="0" w:color="auto"/>
      </w:divBdr>
    </w:div>
    <w:div w:id="342509738">
      <w:bodyDiv w:val="1"/>
      <w:marLeft w:val="0"/>
      <w:marRight w:val="0"/>
      <w:marTop w:val="0"/>
      <w:marBottom w:val="0"/>
      <w:divBdr>
        <w:top w:val="none" w:sz="0" w:space="0" w:color="auto"/>
        <w:left w:val="none" w:sz="0" w:space="0" w:color="auto"/>
        <w:bottom w:val="none" w:sz="0" w:space="0" w:color="auto"/>
        <w:right w:val="none" w:sz="0" w:space="0" w:color="auto"/>
      </w:divBdr>
    </w:div>
    <w:div w:id="595132431">
      <w:bodyDiv w:val="1"/>
      <w:marLeft w:val="0"/>
      <w:marRight w:val="0"/>
      <w:marTop w:val="0"/>
      <w:marBottom w:val="0"/>
      <w:divBdr>
        <w:top w:val="none" w:sz="0" w:space="0" w:color="auto"/>
        <w:left w:val="none" w:sz="0" w:space="0" w:color="auto"/>
        <w:bottom w:val="none" w:sz="0" w:space="0" w:color="auto"/>
        <w:right w:val="none" w:sz="0" w:space="0" w:color="auto"/>
      </w:divBdr>
    </w:div>
    <w:div w:id="766540006">
      <w:bodyDiv w:val="1"/>
      <w:marLeft w:val="0"/>
      <w:marRight w:val="0"/>
      <w:marTop w:val="0"/>
      <w:marBottom w:val="0"/>
      <w:divBdr>
        <w:top w:val="none" w:sz="0" w:space="0" w:color="auto"/>
        <w:left w:val="none" w:sz="0" w:space="0" w:color="auto"/>
        <w:bottom w:val="none" w:sz="0" w:space="0" w:color="auto"/>
        <w:right w:val="none" w:sz="0" w:space="0" w:color="auto"/>
      </w:divBdr>
    </w:div>
    <w:div w:id="1085422253">
      <w:bodyDiv w:val="1"/>
      <w:marLeft w:val="0"/>
      <w:marRight w:val="0"/>
      <w:marTop w:val="0"/>
      <w:marBottom w:val="0"/>
      <w:divBdr>
        <w:top w:val="none" w:sz="0" w:space="0" w:color="auto"/>
        <w:left w:val="none" w:sz="0" w:space="0" w:color="auto"/>
        <w:bottom w:val="none" w:sz="0" w:space="0" w:color="auto"/>
        <w:right w:val="none" w:sz="0" w:space="0" w:color="auto"/>
      </w:divBdr>
    </w:div>
    <w:div w:id="1435394223">
      <w:bodyDiv w:val="1"/>
      <w:marLeft w:val="0"/>
      <w:marRight w:val="0"/>
      <w:marTop w:val="0"/>
      <w:marBottom w:val="0"/>
      <w:divBdr>
        <w:top w:val="none" w:sz="0" w:space="0" w:color="auto"/>
        <w:left w:val="none" w:sz="0" w:space="0" w:color="auto"/>
        <w:bottom w:val="none" w:sz="0" w:space="0" w:color="auto"/>
        <w:right w:val="none" w:sz="0" w:space="0" w:color="auto"/>
      </w:divBdr>
    </w:div>
    <w:div w:id="192074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1191</TotalTime>
  <Pages>6</Pages>
  <Words>1654</Words>
  <Characters>9433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WCHC</Company>
  <LinksUpToDate>false</LinksUpToDate>
  <CharactersWithSpaces>11065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 Seeley</dc:creator>
  <cp:keywords/>
  <dc:description/>
  <cp:lastModifiedBy>Vina Seeley</cp:lastModifiedBy>
  <cp:revision>24</cp:revision>
  <dcterms:created xsi:type="dcterms:W3CDTF">2022-10-13T19:42:00Z</dcterms:created>
  <dcterms:modified xsi:type="dcterms:W3CDTF">2023-02-02T16:14:00Z</dcterms:modified>
</cp:coreProperties>
</file>